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2CFE5" w14:textId="77777777" w:rsidR="0007496F" w:rsidRPr="007932F0" w:rsidRDefault="0007496F" w:rsidP="0007496F">
      <w:pPr>
        <w:spacing w:after="0"/>
        <w:ind w:left="1841" w:hanging="10"/>
        <w:rPr>
          <w:rFonts w:ascii="Times New Roman" w:hAnsi="Times New Roman" w:cs="Times New Roman"/>
          <w:sz w:val="24"/>
          <w:szCs w:val="24"/>
        </w:rPr>
      </w:pPr>
      <w:r w:rsidRPr="000F5E28">
        <w:rPr>
          <w:rFonts w:ascii="Times New Roman" w:hAnsi="Times New Roman" w:cs="Times New Roman"/>
          <w:b/>
          <w:sz w:val="24"/>
          <w:szCs w:val="24"/>
        </w:rPr>
        <w:t>PILGRIMAGE</w:t>
      </w:r>
      <w:r w:rsidRPr="007932F0">
        <w:rPr>
          <w:rFonts w:ascii="Times New Roman" w:hAnsi="Times New Roman" w:cs="Times New Roman"/>
          <w:b/>
          <w:sz w:val="24"/>
          <w:szCs w:val="24"/>
        </w:rPr>
        <w:t xml:space="preserve"> LAND PRICE AND PACKAGE DETAILS </w:t>
      </w:r>
    </w:p>
    <w:p w14:paraId="526E54D0" w14:textId="77777777" w:rsidR="0007496F" w:rsidRPr="007932F0" w:rsidRDefault="0007496F" w:rsidP="0007496F">
      <w:pPr>
        <w:spacing w:after="0"/>
        <w:ind w:left="60"/>
        <w:jc w:val="center"/>
        <w:rPr>
          <w:rFonts w:ascii="Times New Roman" w:hAnsi="Times New Roman" w:cs="Times New Roman"/>
          <w:sz w:val="24"/>
          <w:szCs w:val="24"/>
        </w:rPr>
      </w:pPr>
      <w:r w:rsidRPr="007932F0">
        <w:rPr>
          <w:rFonts w:ascii="Times New Roman" w:hAnsi="Times New Roman" w:cs="Times New Roman"/>
          <w:b/>
          <w:sz w:val="24"/>
          <w:szCs w:val="24"/>
        </w:rPr>
        <w:t xml:space="preserve"> </w:t>
      </w:r>
    </w:p>
    <w:p w14:paraId="5E0B689A" w14:textId="2EBB3BE2" w:rsidR="0007496F" w:rsidRDefault="0007496F" w:rsidP="0007496F">
      <w:pPr>
        <w:pStyle w:val="Heading1"/>
        <w:tabs>
          <w:tab w:val="center" w:pos="3377"/>
          <w:tab w:val="center" w:pos="4762"/>
          <w:tab w:val="center" w:pos="6436"/>
        </w:tabs>
        <w:spacing w:before="0" w:after="0" w:line="240" w:lineRule="auto"/>
        <w:ind w:left="-14"/>
        <w:rPr>
          <w:rFonts w:ascii="Times New Roman" w:hAnsi="Times New Roman" w:cs="Times New Roman"/>
          <w:sz w:val="24"/>
          <w:szCs w:val="24"/>
        </w:rPr>
      </w:pPr>
      <w:r w:rsidRPr="004D76B7">
        <w:rPr>
          <w:rFonts w:ascii="Times New Roman" w:hAnsi="Times New Roman" w:cs="Times New Roman"/>
          <w:sz w:val="24"/>
          <w:szCs w:val="24"/>
        </w:rPr>
        <w:t xml:space="preserve">HOTEL </w:t>
      </w:r>
      <w:r w:rsidRPr="00746F79">
        <w:rPr>
          <w:rFonts w:ascii="Times New Roman" w:hAnsi="Times New Roman" w:cs="Times New Roman"/>
          <w:sz w:val="24"/>
          <w:szCs w:val="24"/>
          <w:lang w:val="en-GB"/>
        </w:rPr>
        <w:t>P</w:t>
      </w:r>
      <w:r w:rsidRPr="004D76B7">
        <w:rPr>
          <w:rFonts w:ascii="Times New Roman" w:hAnsi="Times New Roman" w:cs="Times New Roman"/>
          <w:sz w:val="24"/>
          <w:szCs w:val="24"/>
          <w:lang w:val="en-GB"/>
        </w:rPr>
        <w:t>HOENICIA</w:t>
      </w:r>
      <w:r w:rsidRPr="004D76B7">
        <w:rPr>
          <w:rFonts w:ascii="Times New Roman" w:hAnsi="Times New Roman" w:cs="Times New Roman"/>
          <w:sz w:val="24"/>
          <w:szCs w:val="24"/>
        </w:rPr>
        <w:t xml:space="preserve"> MALTA (Prices quoted are per person.)</w:t>
      </w:r>
    </w:p>
    <w:p w14:paraId="5264A342" w14:textId="77777777" w:rsidR="0007496F" w:rsidRDefault="0007496F" w:rsidP="0007496F">
      <w:pPr>
        <w:pStyle w:val="Heading1"/>
        <w:tabs>
          <w:tab w:val="center" w:pos="3377"/>
          <w:tab w:val="center" w:pos="4762"/>
          <w:tab w:val="center" w:pos="6436"/>
        </w:tabs>
        <w:spacing w:before="0" w:after="0" w:line="240" w:lineRule="auto"/>
        <w:ind w:left="-14"/>
        <w:rPr>
          <w:rFonts w:ascii="Times New Roman" w:hAnsi="Times New Roman" w:cs="Times New Roman"/>
          <w:sz w:val="24"/>
          <w:szCs w:val="24"/>
        </w:rPr>
      </w:pPr>
    </w:p>
    <w:p w14:paraId="76B8C8F7" w14:textId="65ADAA21" w:rsidR="0007496F" w:rsidRPr="007932F0" w:rsidRDefault="0007496F" w:rsidP="0007496F">
      <w:pPr>
        <w:pStyle w:val="Heading1"/>
        <w:tabs>
          <w:tab w:val="center" w:pos="3377"/>
          <w:tab w:val="center" w:pos="4762"/>
          <w:tab w:val="center" w:pos="6436"/>
        </w:tabs>
        <w:spacing w:before="0" w:after="0" w:line="240" w:lineRule="auto"/>
        <w:ind w:left="-14"/>
        <w:rPr>
          <w:rFonts w:ascii="Times New Roman" w:hAnsi="Times New Roman" w:cs="Times New Roman"/>
          <w:sz w:val="24"/>
          <w:szCs w:val="24"/>
        </w:rPr>
      </w:pPr>
      <w:r w:rsidRPr="007932F0">
        <w:rPr>
          <w:rFonts w:ascii="Times New Roman" w:hAnsi="Times New Roman" w:cs="Times New Roman"/>
          <w:sz w:val="24"/>
          <w:szCs w:val="24"/>
        </w:rPr>
        <w:t xml:space="preserve">Single Occupancy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32F0">
        <w:rPr>
          <w:rFonts w:ascii="Times New Roman" w:hAnsi="Times New Roman" w:cs="Times New Roman"/>
          <w:sz w:val="24"/>
          <w:szCs w:val="24"/>
        </w:rPr>
        <w:t xml:space="preserve">Double Occupancy   </w:t>
      </w:r>
    </w:p>
    <w:p w14:paraId="2A029096" w14:textId="207A0674" w:rsidR="0007496F" w:rsidRDefault="0007496F" w:rsidP="0007496F">
      <w:pPr>
        <w:tabs>
          <w:tab w:val="center" w:pos="3377"/>
          <w:tab w:val="center" w:pos="4762"/>
          <w:tab w:val="center" w:pos="7091"/>
        </w:tabs>
        <w:spacing w:after="3" w:line="249" w:lineRule="auto"/>
        <w:ind w:left="-15"/>
        <w:rPr>
          <w:rFonts w:ascii="Times New Roman" w:hAnsi="Times New Roman" w:cs="Times New Roman"/>
          <w:sz w:val="24"/>
          <w:szCs w:val="24"/>
        </w:rPr>
      </w:pPr>
      <w:r>
        <w:rPr>
          <w:rFonts w:ascii="Times New Roman" w:hAnsi="Times New Roman" w:cs="Times New Roman"/>
          <w:sz w:val="24"/>
          <w:szCs w:val="24"/>
        </w:rPr>
        <w:t>Executive</w:t>
      </w:r>
      <w:r w:rsidRPr="00DB0DB3">
        <w:rPr>
          <w:rFonts w:ascii="Times New Roman" w:hAnsi="Times New Roman" w:cs="Times New Roman"/>
          <w:sz w:val="24"/>
          <w:szCs w:val="24"/>
        </w:rPr>
        <w:t xml:space="preserve"> Room</w:t>
      </w:r>
      <w:r w:rsidRPr="007932F0">
        <w:rPr>
          <w:rFonts w:ascii="Times New Roman" w:hAnsi="Times New Roman" w:cs="Times New Roman"/>
          <w:sz w:val="24"/>
          <w:szCs w:val="24"/>
        </w:rPr>
        <w:t>: $</w:t>
      </w:r>
      <w:r>
        <w:rPr>
          <w:rFonts w:ascii="Times New Roman" w:hAnsi="Times New Roman" w:cs="Times New Roman"/>
          <w:sz w:val="24"/>
          <w:szCs w:val="24"/>
        </w:rPr>
        <w:t>6,850</w:t>
      </w:r>
      <w:r>
        <w:rPr>
          <w:rFonts w:ascii="Times New Roman" w:hAnsi="Times New Roman" w:cs="Times New Roman"/>
          <w:sz w:val="24"/>
          <w:szCs w:val="24"/>
        </w:rPr>
        <w:tab/>
      </w:r>
      <w:r>
        <w:rPr>
          <w:rFonts w:ascii="Times New Roman" w:hAnsi="Times New Roman" w:cs="Times New Roman"/>
          <w:sz w:val="24"/>
          <w:szCs w:val="24"/>
        </w:rPr>
        <w:tab/>
        <w:t xml:space="preserve">                                   Executive</w:t>
      </w:r>
      <w:r w:rsidRPr="00DB0DB3">
        <w:rPr>
          <w:rFonts w:ascii="Times New Roman" w:hAnsi="Times New Roman" w:cs="Times New Roman"/>
          <w:sz w:val="24"/>
          <w:szCs w:val="24"/>
        </w:rPr>
        <w:t xml:space="preserve"> Room</w:t>
      </w:r>
      <w:r w:rsidRPr="007932F0">
        <w:rPr>
          <w:rFonts w:ascii="Times New Roman" w:hAnsi="Times New Roman" w:cs="Times New Roman"/>
          <w:sz w:val="24"/>
          <w:szCs w:val="24"/>
        </w:rPr>
        <w:t>: $</w:t>
      </w:r>
      <w:r>
        <w:rPr>
          <w:rFonts w:ascii="Times New Roman" w:hAnsi="Times New Roman" w:cs="Times New Roman"/>
          <w:sz w:val="24"/>
          <w:szCs w:val="24"/>
        </w:rPr>
        <w:t>4</w:t>
      </w:r>
      <w:r w:rsidRPr="007932F0">
        <w:rPr>
          <w:rFonts w:ascii="Times New Roman" w:hAnsi="Times New Roman" w:cs="Times New Roman"/>
          <w:sz w:val="24"/>
          <w:szCs w:val="24"/>
        </w:rPr>
        <w:t>,</w:t>
      </w:r>
      <w:r>
        <w:rPr>
          <w:rFonts w:ascii="Times New Roman" w:hAnsi="Times New Roman" w:cs="Times New Roman"/>
          <w:sz w:val="24"/>
          <w:szCs w:val="24"/>
        </w:rPr>
        <w:t>760</w:t>
      </w:r>
    </w:p>
    <w:p w14:paraId="02CEC42E" w14:textId="0B1E915C" w:rsidR="0007496F" w:rsidRPr="007932F0" w:rsidRDefault="0007496F" w:rsidP="0007496F">
      <w:pPr>
        <w:tabs>
          <w:tab w:val="center" w:pos="3377"/>
          <w:tab w:val="center" w:pos="4762"/>
          <w:tab w:val="center" w:pos="7091"/>
        </w:tabs>
        <w:spacing w:after="3" w:line="249" w:lineRule="auto"/>
        <w:ind w:left="-15"/>
        <w:rPr>
          <w:rFonts w:ascii="Times New Roman" w:hAnsi="Times New Roman" w:cs="Times New Roman"/>
          <w:sz w:val="24"/>
          <w:szCs w:val="24"/>
        </w:rPr>
      </w:pPr>
      <w:r>
        <w:rPr>
          <w:rFonts w:ascii="Times New Roman" w:hAnsi="Times New Roman" w:cs="Times New Roman"/>
          <w:sz w:val="24"/>
          <w:szCs w:val="24"/>
        </w:rPr>
        <w:tab/>
      </w:r>
    </w:p>
    <w:p w14:paraId="5148C90A" w14:textId="77777777" w:rsidR="0007496F" w:rsidRPr="007932F0" w:rsidRDefault="0007496F" w:rsidP="0007496F">
      <w:pPr>
        <w:spacing w:after="66"/>
        <w:ind w:left="-5" w:hanging="10"/>
        <w:rPr>
          <w:rFonts w:ascii="Times New Roman" w:hAnsi="Times New Roman" w:cs="Times New Roman"/>
          <w:sz w:val="24"/>
          <w:szCs w:val="24"/>
        </w:rPr>
      </w:pPr>
      <w:r w:rsidRPr="007932F0">
        <w:rPr>
          <w:rFonts w:ascii="Times New Roman" w:hAnsi="Times New Roman" w:cs="Times New Roman"/>
          <w:b/>
          <w:i/>
          <w:sz w:val="24"/>
          <w:szCs w:val="24"/>
          <w:u w:val="single" w:color="000000"/>
        </w:rPr>
        <w:t>RATES INCLUDE:</w:t>
      </w:r>
      <w:r w:rsidRPr="007932F0">
        <w:rPr>
          <w:rFonts w:ascii="Times New Roman" w:hAnsi="Times New Roman" w:cs="Times New Roman"/>
          <w:b/>
          <w:sz w:val="24"/>
          <w:szCs w:val="24"/>
        </w:rPr>
        <w:t xml:space="preserve"> </w:t>
      </w:r>
    </w:p>
    <w:p w14:paraId="7055648A"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TRANSPORTATION AND TOURS BY MODERN COACH  </w:t>
      </w:r>
    </w:p>
    <w:p w14:paraId="16FF0629"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ENGLISH SPEAKING GUIDE </w:t>
      </w:r>
    </w:p>
    <w:p w14:paraId="509C0878"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ACCOMMODATION AT THE HOTEL </w:t>
      </w:r>
      <w:r w:rsidRPr="0007496F">
        <w:rPr>
          <w:rFonts w:ascii="Times New Roman" w:hAnsi="Times New Roman" w:cs="Times New Roman"/>
          <w:sz w:val="24"/>
          <w:szCs w:val="24"/>
          <w:lang w:val="en-GB"/>
        </w:rPr>
        <w:t>PHOENICIA</w:t>
      </w:r>
      <w:r w:rsidRPr="0007496F">
        <w:rPr>
          <w:rFonts w:ascii="Times New Roman" w:hAnsi="Times New Roman" w:cs="Times New Roman"/>
          <w:sz w:val="24"/>
          <w:szCs w:val="24"/>
        </w:rPr>
        <w:t xml:space="preserve"> MALTA</w:t>
      </w:r>
    </w:p>
    <w:p w14:paraId="0CFDB891"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SIX (6) LUNCHES AS PER THE ITINERARY </w:t>
      </w:r>
    </w:p>
    <w:p w14:paraId="7C9E4566"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FIVE (5) DINNERS AT THE HOTEL </w:t>
      </w:r>
      <w:r w:rsidRPr="0007496F">
        <w:rPr>
          <w:rFonts w:ascii="Times New Roman" w:hAnsi="Times New Roman" w:cs="Times New Roman"/>
          <w:sz w:val="24"/>
          <w:szCs w:val="24"/>
          <w:lang w:val="en-GB"/>
        </w:rPr>
        <w:t>PHOENICIA,</w:t>
      </w:r>
      <w:r w:rsidRPr="0007496F">
        <w:rPr>
          <w:rFonts w:ascii="Times New Roman" w:hAnsi="Times New Roman" w:cs="Times New Roman"/>
          <w:sz w:val="24"/>
          <w:szCs w:val="24"/>
        </w:rPr>
        <w:t xml:space="preserve"> AS PER THE ITINERARY</w:t>
      </w:r>
    </w:p>
    <w:p w14:paraId="533D4996"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ENTRANCE FEES TO ALL PLACES INDICATED IN THE ITINERARY </w:t>
      </w:r>
    </w:p>
    <w:p w14:paraId="713CF055"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PORTERAGE OF LUGGAGE AT THE HOTEL</w:t>
      </w:r>
    </w:p>
    <w:p w14:paraId="49DCDBD9" w14:textId="77777777" w:rsidR="0007496F" w:rsidRPr="0007496F" w:rsidRDefault="0007496F" w:rsidP="0007496F">
      <w:pPr>
        <w:numPr>
          <w:ilvl w:val="0"/>
          <w:numId w:val="1"/>
        </w:numPr>
        <w:spacing w:after="0"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TOUR GUIDE EARPHONE SYSTEM  </w:t>
      </w:r>
    </w:p>
    <w:p w14:paraId="38EAEE1F" w14:textId="77777777" w:rsidR="0007496F" w:rsidRPr="007932F0" w:rsidRDefault="0007496F" w:rsidP="0007496F">
      <w:pPr>
        <w:spacing w:after="0"/>
        <w:ind w:left="721"/>
        <w:rPr>
          <w:rFonts w:ascii="Times New Roman" w:hAnsi="Times New Roman" w:cs="Times New Roman"/>
          <w:sz w:val="24"/>
          <w:szCs w:val="24"/>
        </w:rPr>
      </w:pPr>
    </w:p>
    <w:p w14:paraId="27BDF062" w14:textId="77777777" w:rsidR="0007496F" w:rsidRPr="007932F0" w:rsidRDefault="0007496F" w:rsidP="0007496F">
      <w:pPr>
        <w:spacing w:after="66"/>
        <w:ind w:left="-5" w:hanging="10"/>
        <w:rPr>
          <w:rFonts w:ascii="Times New Roman" w:hAnsi="Times New Roman" w:cs="Times New Roman"/>
          <w:sz w:val="24"/>
          <w:szCs w:val="24"/>
        </w:rPr>
      </w:pPr>
      <w:r w:rsidRPr="007932F0">
        <w:rPr>
          <w:rFonts w:ascii="Times New Roman" w:hAnsi="Times New Roman" w:cs="Times New Roman"/>
          <w:b/>
          <w:i/>
          <w:sz w:val="24"/>
          <w:szCs w:val="24"/>
          <w:u w:val="single" w:color="000000"/>
        </w:rPr>
        <w:t>RATES DO NOT INCLUDE:</w:t>
      </w:r>
      <w:r w:rsidRPr="007932F0">
        <w:rPr>
          <w:rFonts w:ascii="Times New Roman" w:hAnsi="Times New Roman" w:cs="Times New Roman"/>
          <w:b/>
          <w:sz w:val="24"/>
          <w:szCs w:val="24"/>
        </w:rPr>
        <w:t xml:space="preserve"> </w:t>
      </w:r>
    </w:p>
    <w:p w14:paraId="3CBBA044"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ROUND-TRIP AIRFARE TO AND FROM MALTA </w:t>
      </w:r>
    </w:p>
    <w:p w14:paraId="0500212E"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TIPS TO THE GUIDE, DRIVER, RESTAURANTS, OR HOTEL </w:t>
      </w:r>
    </w:p>
    <w:p w14:paraId="71059855" w14:textId="6AB0A4DB"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COACH OR GUIDE ON SATURDAY, </w:t>
      </w:r>
      <w:r w:rsidR="00AC65AF">
        <w:rPr>
          <w:rFonts w:ascii="Times New Roman" w:hAnsi="Times New Roman" w:cs="Times New Roman"/>
          <w:sz w:val="24"/>
          <w:szCs w:val="24"/>
        </w:rPr>
        <w:t>NOVEMBER 8</w:t>
      </w:r>
    </w:p>
    <w:p w14:paraId="7EB1DEAD" w14:textId="562ED6C1"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LUNCH ON SATURDAY, </w:t>
      </w:r>
      <w:r w:rsidR="00AC65AF">
        <w:rPr>
          <w:rFonts w:ascii="Times New Roman" w:hAnsi="Times New Roman" w:cs="Times New Roman"/>
          <w:sz w:val="24"/>
          <w:szCs w:val="24"/>
        </w:rPr>
        <w:t>NOVEMBER 8</w:t>
      </w:r>
    </w:p>
    <w:p w14:paraId="08B87EF9" w14:textId="67DBB56E"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DINNERS ON TUESDAY, </w:t>
      </w:r>
      <w:r w:rsidR="00AC65AF">
        <w:rPr>
          <w:rFonts w:ascii="Times New Roman" w:hAnsi="Times New Roman" w:cs="Times New Roman"/>
          <w:sz w:val="24"/>
          <w:szCs w:val="24"/>
        </w:rPr>
        <w:t>NOVEMBER 4</w:t>
      </w:r>
      <w:r w:rsidRPr="0007496F">
        <w:rPr>
          <w:rFonts w:ascii="Times New Roman" w:hAnsi="Times New Roman" w:cs="Times New Roman"/>
          <w:sz w:val="24"/>
          <w:szCs w:val="24"/>
        </w:rPr>
        <w:t xml:space="preserve"> OR FRIDAY, </w:t>
      </w:r>
      <w:r w:rsidR="00AC65AF">
        <w:rPr>
          <w:rFonts w:ascii="Times New Roman" w:hAnsi="Times New Roman" w:cs="Times New Roman"/>
          <w:sz w:val="24"/>
          <w:szCs w:val="24"/>
        </w:rPr>
        <w:t>NOVEMBER 7</w:t>
      </w:r>
    </w:p>
    <w:p w14:paraId="28EBCE21" w14:textId="499C532E"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ALCOHOLIC OR SODA BEVERAGES OF ANY KIND AT </w:t>
      </w:r>
      <w:r w:rsidR="00837953">
        <w:rPr>
          <w:rFonts w:ascii="Times New Roman" w:hAnsi="Times New Roman" w:cs="Times New Roman"/>
          <w:sz w:val="24"/>
          <w:szCs w:val="24"/>
        </w:rPr>
        <w:t>MEALS</w:t>
      </w:r>
    </w:p>
    <w:p w14:paraId="794FA040"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ANY COMMISSION ON THE ABOVE RATES </w:t>
      </w:r>
    </w:p>
    <w:p w14:paraId="7EC3B666"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PERSONAL EXPENSES OR GIFTS </w:t>
      </w:r>
    </w:p>
    <w:p w14:paraId="353970B3"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ANY DONATIONS, SPEAKER FEES, OR PAYMENT TO INSTITUTIONS </w:t>
      </w:r>
    </w:p>
    <w:p w14:paraId="77A5506D"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COST OF MEETING ROOMS IF PAYMENT IS REQUESTED </w:t>
      </w:r>
    </w:p>
    <w:p w14:paraId="1C0B57CA" w14:textId="77777777" w:rsidR="0007496F" w:rsidRPr="0007496F" w:rsidRDefault="0007496F" w:rsidP="0007496F">
      <w:pPr>
        <w:numPr>
          <w:ilvl w:val="0"/>
          <w:numId w:val="1"/>
        </w:numPr>
        <w:spacing w:after="0"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TRAVEL INSURANCE (STRONGLY RECOMMENDED) </w:t>
      </w:r>
    </w:p>
    <w:p w14:paraId="7A33B353"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TRANSPORTATION TO &amp; FROM MALTA INTERNATIONAL AIRPORT</w:t>
      </w:r>
    </w:p>
    <w:p w14:paraId="2C737A47" w14:textId="77777777" w:rsidR="0007496F" w:rsidRPr="007932F0" w:rsidRDefault="0007496F" w:rsidP="0007496F">
      <w:pPr>
        <w:spacing w:after="0"/>
        <w:rPr>
          <w:rFonts w:ascii="Times New Roman" w:hAnsi="Times New Roman" w:cs="Times New Roman"/>
          <w:sz w:val="24"/>
          <w:szCs w:val="24"/>
        </w:rPr>
      </w:pPr>
      <w:r w:rsidRPr="007932F0">
        <w:rPr>
          <w:rFonts w:ascii="Times New Roman" w:hAnsi="Times New Roman" w:cs="Times New Roman"/>
          <w:sz w:val="24"/>
          <w:szCs w:val="24"/>
        </w:rPr>
        <w:t xml:space="preserve"> </w:t>
      </w:r>
    </w:p>
    <w:p w14:paraId="6526CAD6" w14:textId="77777777" w:rsidR="0007496F" w:rsidRPr="007932F0" w:rsidRDefault="0007496F" w:rsidP="0007496F">
      <w:pPr>
        <w:spacing w:after="3" w:line="249" w:lineRule="auto"/>
        <w:ind w:left="-5" w:hanging="10"/>
        <w:rPr>
          <w:rFonts w:ascii="Times New Roman" w:hAnsi="Times New Roman" w:cs="Times New Roman"/>
          <w:sz w:val="24"/>
          <w:szCs w:val="24"/>
        </w:rPr>
      </w:pPr>
      <w:r w:rsidRPr="00AC65AF">
        <w:rPr>
          <w:rFonts w:ascii="Times New Roman" w:hAnsi="Times New Roman" w:cs="Times New Roman"/>
          <w:b/>
          <w:color w:val="auto"/>
          <w:sz w:val="24"/>
          <w:szCs w:val="24"/>
          <w:u w:val="single" w:color="000000"/>
        </w:rPr>
        <w:t>Tips</w:t>
      </w:r>
      <w:r w:rsidRPr="007932F0">
        <w:rPr>
          <w:rFonts w:ascii="Times New Roman" w:hAnsi="Times New Roman" w:cs="Times New Roman"/>
          <w:sz w:val="24"/>
          <w:szCs w:val="24"/>
        </w:rPr>
        <w:t xml:space="preserve">: Each </w:t>
      </w:r>
      <w:r>
        <w:rPr>
          <w:rFonts w:ascii="Times New Roman" w:hAnsi="Times New Roman" w:cs="Times New Roman"/>
          <w:sz w:val="24"/>
          <w:szCs w:val="24"/>
        </w:rPr>
        <w:t>P</w:t>
      </w:r>
      <w:r w:rsidRPr="007932F0">
        <w:rPr>
          <w:rFonts w:ascii="Times New Roman" w:hAnsi="Times New Roman" w:cs="Times New Roman"/>
          <w:sz w:val="24"/>
          <w:szCs w:val="24"/>
        </w:rPr>
        <w:t xml:space="preserve">ilgrim is required to bring </w:t>
      </w:r>
      <w:r w:rsidRPr="00AC65AF">
        <w:rPr>
          <w:rFonts w:ascii="Times New Roman" w:hAnsi="Times New Roman" w:cs="Times New Roman"/>
          <w:b/>
          <w:color w:val="auto"/>
          <w:sz w:val="24"/>
          <w:szCs w:val="24"/>
        </w:rPr>
        <w:t>$250 (per person)</w:t>
      </w:r>
      <w:r w:rsidRPr="00AC65AF">
        <w:rPr>
          <w:rFonts w:ascii="Times New Roman" w:hAnsi="Times New Roman" w:cs="Times New Roman"/>
          <w:color w:val="auto"/>
          <w:sz w:val="24"/>
          <w:szCs w:val="24"/>
        </w:rPr>
        <w:t xml:space="preserve"> </w:t>
      </w:r>
      <w:r w:rsidRPr="007932F0">
        <w:rPr>
          <w:rFonts w:ascii="Times New Roman" w:hAnsi="Times New Roman" w:cs="Times New Roman"/>
          <w:sz w:val="24"/>
          <w:szCs w:val="24"/>
        </w:rPr>
        <w:t>in cash for hotel, restaurant, guide and driver tips.  Canon Porter will collect the tip</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funds in </w:t>
      </w:r>
      <w:r>
        <w:rPr>
          <w:rFonts w:ascii="Times New Roman" w:hAnsi="Times New Roman" w:cs="Times New Roman"/>
          <w:sz w:val="24"/>
          <w:szCs w:val="24"/>
        </w:rPr>
        <w:t>Valetta</w:t>
      </w:r>
      <w:r w:rsidRPr="007932F0">
        <w:rPr>
          <w:rFonts w:ascii="Times New Roman" w:hAnsi="Times New Roman" w:cs="Times New Roman"/>
          <w:sz w:val="24"/>
          <w:szCs w:val="24"/>
        </w:rPr>
        <w:t xml:space="preserve"> and distribute them appropriately. </w:t>
      </w:r>
    </w:p>
    <w:p w14:paraId="1C4053CE" w14:textId="77777777" w:rsidR="0007496F" w:rsidRDefault="0007496F" w:rsidP="0007496F">
      <w:pPr>
        <w:spacing w:after="0"/>
        <w:jc w:val="center"/>
        <w:rPr>
          <w:rFonts w:ascii="Times New Roman" w:hAnsi="Times New Roman" w:cs="Times New Roman"/>
          <w:b/>
          <w:sz w:val="24"/>
          <w:szCs w:val="24"/>
        </w:rPr>
      </w:pPr>
    </w:p>
    <w:p w14:paraId="6ADBB410" w14:textId="77777777" w:rsidR="0007496F" w:rsidRDefault="0007496F" w:rsidP="0007496F">
      <w:pPr>
        <w:spacing w:after="0"/>
        <w:jc w:val="center"/>
        <w:rPr>
          <w:rFonts w:ascii="Times New Roman" w:hAnsi="Times New Roman" w:cs="Times New Roman"/>
          <w:b/>
          <w:sz w:val="24"/>
          <w:szCs w:val="24"/>
        </w:rPr>
      </w:pPr>
    </w:p>
    <w:p w14:paraId="69EB4996" w14:textId="77777777" w:rsidR="00837953" w:rsidRDefault="00837953" w:rsidP="0007496F">
      <w:pPr>
        <w:spacing w:after="0"/>
        <w:jc w:val="center"/>
        <w:rPr>
          <w:rFonts w:ascii="Times New Roman" w:hAnsi="Times New Roman" w:cs="Times New Roman"/>
          <w:b/>
          <w:sz w:val="24"/>
          <w:szCs w:val="24"/>
        </w:rPr>
      </w:pPr>
    </w:p>
    <w:p w14:paraId="0997CCCA" w14:textId="04AC8808" w:rsidR="0007496F" w:rsidRPr="007932F0" w:rsidRDefault="0007496F" w:rsidP="00837953">
      <w:pPr>
        <w:spacing w:after="0" w:line="240" w:lineRule="auto"/>
        <w:jc w:val="center"/>
        <w:rPr>
          <w:rFonts w:ascii="Times New Roman" w:hAnsi="Times New Roman" w:cs="Times New Roman"/>
          <w:sz w:val="24"/>
          <w:szCs w:val="24"/>
        </w:rPr>
      </w:pPr>
      <w:r w:rsidRPr="007932F0">
        <w:rPr>
          <w:rFonts w:ascii="Times New Roman" w:hAnsi="Times New Roman" w:cs="Times New Roman"/>
          <w:b/>
          <w:sz w:val="24"/>
          <w:szCs w:val="24"/>
        </w:rPr>
        <w:lastRenderedPageBreak/>
        <w:t>INFORMATION ON BOOKING YOUR TRIP</w:t>
      </w:r>
    </w:p>
    <w:p w14:paraId="2B506BF8"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Reservations and Deposit </w:t>
      </w:r>
    </w:p>
    <w:p w14:paraId="474AE52E" w14:textId="228C9678"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Please send payment</w:t>
      </w:r>
      <w:r>
        <w:rPr>
          <w:rFonts w:ascii="Times New Roman" w:hAnsi="Times New Roman" w:cs="Times New Roman"/>
          <w:sz w:val="24"/>
          <w:szCs w:val="24"/>
        </w:rPr>
        <w:t xml:space="preserve"> – checks payable to </w:t>
      </w:r>
      <w:r w:rsidR="00AC65AF">
        <w:rPr>
          <w:rFonts w:ascii="Times New Roman" w:hAnsi="Times New Roman" w:cs="Times New Roman"/>
          <w:sz w:val="24"/>
          <w:szCs w:val="24"/>
        </w:rPr>
        <w:t>Jerusalem Peacebuilders</w:t>
      </w:r>
      <w:r>
        <w:rPr>
          <w:rFonts w:ascii="Times New Roman" w:hAnsi="Times New Roman" w:cs="Times New Roman"/>
          <w:sz w:val="24"/>
          <w:szCs w:val="24"/>
        </w:rPr>
        <w:t xml:space="preserve"> or credit card authorization - </w:t>
      </w:r>
      <w:r w:rsidRPr="007932F0">
        <w:rPr>
          <w:rFonts w:ascii="Times New Roman" w:hAnsi="Times New Roman" w:cs="Times New Roman"/>
          <w:sz w:val="24"/>
          <w:szCs w:val="24"/>
        </w:rPr>
        <w:t xml:space="preserve">to the </w:t>
      </w:r>
      <w:r w:rsidR="00AC65AF">
        <w:rPr>
          <w:rFonts w:ascii="Times New Roman" w:hAnsi="Times New Roman" w:cs="Times New Roman"/>
          <w:sz w:val="24"/>
          <w:szCs w:val="24"/>
        </w:rPr>
        <w:t>JPB Financial</w:t>
      </w:r>
      <w:r w:rsidRPr="007932F0">
        <w:rPr>
          <w:rFonts w:ascii="Times New Roman" w:hAnsi="Times New Roman" w:cs="Times New Roman"/>
          <w:sz w:val="24"/>
          <w:szCs w:val="24"/>
        </w:rPr>
        <w:t xml:space="preserve"> </w:t>
      </w:r>
      <w:r>
        <w:rPr>
          <w:rFonts w:ascii="Times New Roman" w:hAnsi="Times New Roman" w:cs="Times New Roman"/>
          <w:sz w:val="24"/>
          <w:szCs w:val="24"/>
        </w:rPr>
        <w:t xml:space="preserve">Office </w:t>
      </w:r>
      <w:r w:rsidRPr="007932F0">
        <w:rPr>
          <w:rFonts w:ascii="Times New Roman" w:hAnsi="Times New Roman" w:cs="Times New Roman"/>
          <w:sz w:val="24"/>
          <w:szCs w:val="24"/>
        </w:rPr>
        <w:t>(</w:t>
      </w:r>
      <w:r w:rsidR="00AC65AF">
        <w:rPr>
          <w:rFonts w:ascii="Times New Roman" w:hAnsi="Times New Roman" w:cs="Times New Roman"/>
          <w:sz w:val="24"/>
          <w:szCs w:val="24"/>
        </w:rPr>
        <w:t>PO Box 3071, Milford, CT 06460</w:t>
      </w:r>
      <w:r w:rsidRPr="007932F0">
        <w:rPr>
          <w:rFonts w:ascii="Times New Roman" w:hAnsi="Times New Roman" w:cs="Times New Roman"/>
          <w:sz w:val="24"/>
          <w:szCs w:val="24"/>
        </w:rPr>
        <w:t>)</w:t>
      </w:r>
      <w:r>
        <w:rPr>
          <w:rFonts w:ascii="Times New Roman" w:hAnsi="Times New Roman" w:cs="Times New Roman"/>
          <w:sz w:val="24"/>
          <w:szCs w:val="24"/>
        </w:rPr>
        <w:t xml:space="preserve">.  </w:t>
      </w:r>
      <w:r w:rsidRPr="00F55753">
        <w:rPr>
          <w:rFonts w:ascii="Times New Roman" w:hAnsi="Times New Roman" w:cs="Times New Roman"/>
          <w:b/>
          <w:sz w:val="24"/>
          <w:szCs w:val="24"/>
        </w:rPr>
        <w:t>A deposit of $3,500 per person</w:t>
      </w:r>
      <w:r w:rsidRPr="007932F0">
        <w:rPr>
          <w:rFonts w:ascii="Times New Roman" w:hAnsi="Times New Roman" w:cs="Times New Roman"/>
          <w:sz w:val="24"/>
          <w:szCs w:val="24"/>
        </w:rPr>
        <w:t xml:space="preserve"> (of which $</w:t>
      </w:r>
      <w:r>
        <w:rPr>
          <w:rFonts w:ascii="Times New Roman" w:hAnsi="Times New Roman" w:cs="Times New Roman"/>
          <w:sz w:val="24"/>
          <w:szCs w:val="24"/>
        </w:rPr>
        <w:t xml:space="preserve">750 </w:t>
      </w:r>
      <w:r w:rsidRPr="007932F0">
        <w:rPr>
          <w:rFonts w:ascii="Times New Roman" w:hAnsi="Times New Roman" w:cs="Times New Roman"/>
          <w:sz w:val="24"/>
          <w:szCs w:val="24"/>
        </w:rPr>
        <w:t xml:space="preserve">is nonrefundable) is required to hold the reservation.   </w:t>
      </w:r>
    </w:p>
    <w:p w14:paraId="00BC9640"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Payment </w:t>
      </w:r>
    </w:p>
    <w:p w14:paraId="5DDCC859"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Full payment must be received in U</w:t>
      </w:r>
      <w:r>
        <w:rPr>
          <w:rFonts w:ascii="Times New Roman" w:hAnsi="Times New Roman" w:cs="Times New Roman"/>
          <w:sz w:val="24"/>
          <w:szCs w:val="24"/>
        </w:rPr>
        <w:t>.</w:t>
      </w:r>
      <w:r w:rsidRPr="007932F0">
        <w:rPr>
          <w:rFonts w:ascii="Times New Roman" w:hAnsi="Times New Roman" w:cs="Times New Roman"/>
          <w:sz w:val="24"/>
          <w:szCs w:val="24"/>
        </w:rPr>
        <w:t>S</w:t>
      </w:r>
      <w:r>
        <w:rPr>
          <w:rFonts w:ascii="Times New Roman" w:hAnsi="Times New Roman" w:cs="Times New Roman"/>
          <w:sz w:val="24"/>
          <w:szCs w:val="24"/>
        </w:rPr>
        <w:t xml:space="preserve">. Dollars </w:t>
      </w:r>
      <w:r w:rsidRPr="007932F0">
        <w:rPr>
          <w:rFonts w:ascii="Times New Roman" w:hAnsi="Times New Roman" w:cs="Times New Roman"/>
          <w:sz w:val="24"/>
          <w:szCs w:val="24"/>
        </w:rPr>
        <w:t xml:space="preserve">and </w:t>
      </w:r>
      <w:r>
        <w:rPr>
          <w:rFonts w:ascii="Times New Roman" w:hAnsi="Times New Roman" w:cs="Times New Roman"/>
          <w:sz w:val="24"/>
          <w:szCs w:val="24"/>
        </w:rPr>
        <w:t>may</w:t>
      </w:r>
      <w:r w:rsidRPr="007932F0">
        <w:rPr>
          <w:rFonts w:ascii="Times New Roman" w:hAnsi="Times New Roman" w:cs="Times New Roman"/>
          <w:sz w:val="24"/>
          <w:szCs w:val="24"/>
        </w:rPr>
        <w:t xml:space="preserve"> be made by check or credit card. </w:t>
      </w:r>
    </w:p>
    <w:p w14:paraId="79FEF9E3" w14:textId="5018CC45" w:rsidR="0007496F" w:rsidRPr="007932F0" w:rsidRDefault="0007496F" w:rsidP="0007496F">
      <w:pPr>
        <w:spacing w:after="0"/>
        <w:ind w:left="-5" w:hanging="10"/>
        <w:rPr>
          <w:rFonts w:ascii="Times New Roman" w:hAnsi="Times New Roman" w:cs="Times New Roman"/>
          <w:sz w:val="24"/>
          <w:szCs w:val="24"/>
        </w:rPr>
      </w:pPr>
      <w:r w:rsidRPr="007932F0">
        <w:rPr>
          <w:rFonts w:ascii="Times New Roman" w:hAnsi="Times New Roman" w:cs="Times New Roman"/>
          <w:b/>
          <w:sz w:val="24"/>
          <w:szCs w:val="24"/>
        </w:rPr>
        <w:t xml:space="preserve">Final payment is due before </w:t>
      </w:r>
      <w:r>
        <w:rPr>
          <w:rFonts w:ascii="Times New Roman" w:hAnsi="Times New Roman" w:cs="Times New Roman"/>
          <w:b/>
          <w:color w:val="FF0000"/>
          <w:sz w:val="24"/>
          <w:szCs w:val="24"/>
        </w:rPr>
        <w:t>June</w:t>
      </w:r>
      <w:r w:rsidRPr="000B71E7">
        <w:rPr>
          <w:rFonts w:ascii="Times New Roman" w:hAnsi="Times New Roman" w:cs="Times New Roman"/>
          <w:b/>
          <w:color w:val="FF0000"/>
          <w:sz w:val="24"/>
          <w:szCs w:val="24"/>
        </w:rPr>
        <w:t xml:space="preserve"> 1, 2025</w:t>
      </w:r>
      <w:r w:rsidRPr="007932F0">
        <w:rPr>
          <w:rFonts w:ascii="Times New Roman" w:hAnsi="Times New Roman" w:cs="Times New Roman"/>
          <w:b/>
          <w:sz w:val="24"/>
          <w:szCs w:val="24"/>
        </w:rPr>
        <w:t xml:space="preserve">.  You will be invoiced accordingly. </w:t>
      </w:r>
    </w:p>
    <w:p w14:paraId="42D6B282"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Cancellations and cancellation fees </w:t>
      </w:r>
    </w:p>
    <w:p w14:paraId="418AF8D9"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For cancellations received more than 45 days prior to departure, the nonrefundable portion of the deposit will be retained.  For cancellations received within 45 days of departure, the following cancellation fees will apply: </w:t>
      </w:r>
    </w:p>
    <w:p w14:paraId="0B796B96" w14:textId="77777777" w:rsidR="0007496F" w:rsidRPr="007932F0" w:rsidRDefault="0007496F" w:rsidP="0007496F">
      <w:pPr>
        <w:spacing w:after="0"/>
        <w:rPr>
          <w:rFonts w:ascii="Times New Roman" w:hAnsi="Times New Roman" w:cs="Times New Roman"/>
          <w:sz w:val="24"/>
          <w:szCs w:val="24"/>
        </w:rPr>
      </w:pPr>
      <w:r w:rsidRPr="007932F0">
        <w:rPr>
          <w:rFonts w:ascii="Times New Roman" w:hAnsi="Times New Roman" w:cs="Times New Roman"/>
          <w:sz w:val="24"/>
          <w:szCs w:val="24"/>
        </w:rPr>
        <w:t xml:space="preserve">  </w:t>
      </w:r>
    </w:p>
    <w:p w14:paraId="4C21094C" w14:textId="77777777" w:rsidR="0007496F" w:rsidRPr="007932F0" w:rsidRDefault="0007496F" w:rsidP="0007496F">
      <w:pPr>
        <w:spacing w:after="0"/>
        <w:ind w:left="167" w:right="1" w:hanging="10"/>
        <w:jc w:val="center"/>
        <w:rPr>
          <w:rFonts w:ascii="Times New Roman" w:hAnsi="Times New Roman" w:cs="Times New Roman"/>
          <w:sz w:val="24"/>
          <w:szCs w:val="24"/>
        </w:rPr>
      </w:pPr>
      <w:r w:rsidRPr="007932F0">
        <w:rPr>
          <w:rFonts w:ascii="Times New Roman" w:hAnsi="Times New Roman" w:cs="Times New Roman"/>
          <w:sz w:val="24"/>
          <w:szCs w:val="24"/>
        </w:rPr>
        <w:t xml:space="preserve">45-30 days prior to departure:                               </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40% of </w:t>
      </w:r>
      <w:r>
        <w:rPr>
          <w:rFonts w:ascii="Times New Roman" w:hAnsi="Times New Roman" w:cs="Times New Roman"/>
          <w:sz w:val="24"/>
          <w:szCs w:val="24"/>
        </w:rPr>
        <w:t>P</w:t>
      </w:r>
      <w:r w:rsidRPr="007932F0">
        <w:rPr>
          <w:rFonts w:ascii="Times New Roman" w:hAnsi="Times New Roman" w:cs="Times New Roman"/>
          <w:sz w:val="24"/>
          <w:szCs w:val="24"/>
        </w:rPr>
        <w:t xml:space="preserve">ilgrimage price </w:t>
      </w:r>
    </w:p>
    <w:p w14:paraId="2A6E7E1B" w14:textId="77777777" w:rsidR="0007496F" w:rsidRPr="007932F0" w:rsidRDefault="0007496F" w:rsidP="0007496F">
      <w:pPr>
        <w:spacing w:after="0"/>
        <w:ind w:left="167" w:right="5" w:hanging="10"/>
        <w:jc w:val="center"/>
        <w:rPr>
          <w:rFonts w:ascii="Times New Roman" w:hAnsi="Times New Roman" w:cs="Times New Roman"/>
          <w:sz w:val="24"/>
          <w:szCs w:val="24"/>
        </w:rPr>
      </w:pPr>
      <w:r>
        <w:rPr>
          <w:rFonts w:ascii="Times New Roman" w:hAnsi="Times New Roman" w:cs="Times New Roman"/>
          <w:sz w:val="24"/>
          <w:szCs w:val="24"/>
        </w:rPr>
        <w:t>29</w:t>
      </w:r>
      <w:r w:rsidRPr="007932F0">
        <w:rPr>
          <w:rFonts w:ascii="Times New Roman" w:hAnsi="Times New Roman" w:cs="Times New Roman"/>
          <w:sz w:val="24"/>
          <w:szCs w:val="24"/>
        </w:rPr>
        <w:t xml:space="preserve">-20 days prior to departure:                               </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50% of </w:t>
      </w:r>
      <w:r>
        <w:rPr>
          <w:rFonts w:ascii="Times New Roman" w:hAnsi="Times New Roman" w:cs="Times New Roman"/>
          <w:sz w:val="24"/>
          <w:szCs w:val="24"/>
        </w:rPr>
        <w:t>P</w:t>
      </w:r>
      <w:r w:rsidRPr="007932F0">
        <w:rPr>
          <w:rFonts w:ascii="Times New Roman" w:hAnsi="Times New Roman" w:cs="Times New Roman"/>
          <w:sz w:val="24"/>
          <w:szCs w:val="24"/>
        </w:rPr>
        <w:t xml:space="preserve">ilgrimage price </w:t>
      </w:r>
    </w:p>
    <w:p w14:paraId="6BE88EF3" w14:textId="77777777" w:rsidR="0007496F" w:rsidRPr="007932F0" w:rsidRDefault="0007496F" w:rsidP="0007496F">
      <w:pPr>
        <w:spacing w:after="0"/>
        <w:ind w:left="167" w:right="20" w:hanging="10"/>
        <w:jc w:val="center"/>
        <w:rPr>
          <w:rFonts w:ascii="Times New Roman" w:hAnsi="Times New Roman" w:cs="Times New Roman"/>
          <w:sz w:val="24"/>
          <w:szCs w:val="24"/>
        </w:rPr>
      </w:pPr>
      <w:r w:rsidRPr="007932F0">
        <w:rPr>
          <w:rFonts w:ascii="Times New Roman" w:hAnsi="Times New Roman" w:cs="Times New Roman"/>
          <w:sz w:val="24"/>
          <w:szCs w:val="24"/>
        </w:rPr>
        <w:t>19-</w:t>
      </w:r>
      <w:r>
        <w:rPr>
          <w:rFonts w:ascii="Times New Roman" w:hAnsi="Times New Roman" w:cs="Times New Roman"/>
          <w:sz w:val="24"/>
          <w:szCs w:val="24"/>
        </w:rPr>
        <w:t>10</w:t>
      </w:r>
      <w:r w:rsidRPr="007932F0">
        <w:rPr>
          <w:rFonts w:ascii="Times New Roman" w:hAnsi="Times New Roman" w:cs="Times New Roman"/>
          <w:sz w:val="24"/>
          <w:szCs w:val="24"/>
        </w:rPr>
        <w:t xml:space="preserve"> days prior to departure:                                 75% of </w:t>
      </w:r>
      <w:r>
        <w:rPr>
          <w:rFonts w:ascii="Times New Roman" w:hAnsi="Times New Roman" w:cs="Times New Roman"/>
          <w:sz w:val="24"/>
          <w:szCs w:val="24"/>
        </w:rPr>
        <w:t>P</w:t>
      </w:r>
      <w:r w:rsidRPr="007932F0">
        <w:rPr>
          <w:rFonts w:ascii="Times New Roman" w:hAnsi="Times New Roman" w:cs="Times New Roman"/>
          <w:sz w:val="24"/>
          <w:szCs w:val="24"/>
        </w:rPr>
        <w:t xml:space="preserve">ilgrimage price </w:t>
      </w:r>
    </w:p>
    <w:p w14:paraId="53C0E282" w14:textId="77777777" w:rsidR="0007496F" w:rsidRPr="007932F0" w:rsidRDefault="0007496F" w:rsidP="0007496F">
      <w:pPr>
        <w:spacing w:after="0"/>
        <w:ind w:left="167" w:hanging="10"/>
        <w:jc w:val="center"/>
        <w:rPr>
          <w:rFonts w:ascii="Times New Roman" w:hAnsi="Times New Roman" w:cs="Times New Roman"/>
          <w:sz w:val="24"/>
          <w:szCs w:val="24"/>
        </w:rPr>
      </w:pPr>
      <w:r>
        <w:rPr>
          <w:rFonts w:ascii="Times New Roman" w:hAnsi="Times New Roman" w:cs="Times New Roman"/>
          <w:sz w:val="24"/>
          <w:szCs w:val="24"/>
        </w:rPr>
        <w:t>9</w:t>
      </w:r>
      <w:r w:rsidRPr="007932F0">
        <w:rPr>
          <w:rFonts w:ascii="Times New Roman" w:hAnsi="Times New Roman" w:cs="Times New Roman"/>
          <w:sz w:val="24"/>
          <w:szCs w:val="24"/>
        </w:rPr>
        <w:t xml:space="preserve"> days or less before departure:                          </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100% of </w:t>
      </w:r>
      <w:r>
        <w:rPr>
          <w:rFonts w:ascii="Times New Roman" w:hAnsi="Times New Roman" w:cs="Times New Roman"/>
          <w:sz w:val="24"/>
          <w:szCs w:val="24"/>
        </w:rPr>
        <w:t>P</w:t>
      </w:r>
      <w:r w:rsidRPr="007932F0">
        <w:rPr>
          <w:rFonts w:ascii="Times New Roman" w:hAnsi="Times New Roman" w:cs="Times New Roman"/>
          <w:sz w:val="24"/>
          <w:szCs w:val="24"/>
        </w:rPr>
        <w:t xml:space="preserve">ilgrimage price </w:t>
      </w:r>
    </w:p>
    <w:p w14:paraId="29BE742A" w14:textId="77777777" w:rsidR="0007496F" w:rsidRPr="007932F0" w:rsidRDefault="0007496F" w:rsidP="0007496F">
      <w:pPr>
        <w:spacing w:after="0"/>
        <w:rPr>
          <w:rFonts w:ascii="Times New Roman" w:hAnsi="Times New Roman" w:cs="Times New Roman"/>
          <w:sz w:val="24"/>
          <w:szCs w:val="24"/>
        </w:rPr>
      </w:pPr>
      <w:r w:rsidRPr="007932F0">
        <w:rPr>
          <w:rFonts w:ascii="Times New Roman" w:hAnsi="Times New Roman" w:cs="Times New Roman"/>
          <w:color w:val="1F497D"/>
          <w:sz w:val="24"/>
          <w:szCs w:val="24"/>
        </w:rPr>
        <w:t xml:space="preserve"> </w:t>
      </w:r>
      <w:r w:rsidRPr="007932F0">
        <w:rPr>
          <w:rFonts w:ascii="Times New Roman" w:hAnsi="Times New Roman" w:cs="Times New Roman"/>
          <w:sz w:val="24"/>
          <w:szCs w:val="24"/>
        </w:rPr>
        <w:t xml:space="preserve"> </w:t>
      </w:r>
    </w:p>
    <w:p w14:paraId="0A7B280F"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Cancellation charges will be figured from the day written notice of the cancellation is received.  If the organizers cancel the </w:t>
      </w:r>
      <w:r>
        <w:rPr>
          <w:rFonts w:ascii="Times New Roman" w:hAnsi="Times New Roman" w:cs="Times New Roman"/>
          <w:sz w:val="24"/>
          <w:szCs w:val="24"/>
        </w:rPr>
        <w:t>P</w:t>
      </w:r>
      <w:r w:rsidRPr="007932F0">
        <w:rPr>
          <w:rFonts w:ascii="Times New Roman" w:hAnsi="Times New Roman" w:cs="Times New Roman"/>
          <w:sz w:val="24"/>
          <w:szCs w:val="24"/>
        </w:rPr>
        <w:t xml:space="preserve">ilgrimage, all amounts paid (less a $25 administrative fee) will be refunded. </w:t>
      </w:r>
    </w:p>
    <w:p w14:paraId="24F2FCB9"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Visas and Vaccinations </w:t>
      </w:r>
    </w:p>
    <w:p w14:paraId="18D607AC" w14:textId="3D684751"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Visas to enter </w:t>
      </w:r>
      <w:r>
        <w:rPr>
          <w:rFonts w:ascii="Times New Roman" w:hAnsi="Times New Roman" w:cs="Times New Roman"/>
          <w:sz w:val="24"/>
          <w:szCs w:val="24"/>
        </w:rPr>
        <w:t>Malta</w:t>
      </w:r>
      <w:r w:rsidRPr="007932F0">
        <w:rPr>
          <w:rFonts w:ascii="Times New Roman" w:hAnsi="Times New Roman" w:cs="Times New Roman"/>
          <w:sz w:val="24"/>
          <w:szCs w:val="24"/>
        </w:rPr>
        <w:t xml:space="preserve"> are granted automatically for USA passport holders. Passports must be valid for the dates of travel, valid for least for </w:t>
      </w:r>
      <w:r>
        <w:rPr>
          <w:rFonts w:ascii="Times New Roman" w:hAnsi="Times New Roman" w:cs="Times New Roman"/>
          <w:sz w:val="24"/>
          <w:szCs w:val="24"/>
        </w:rPr>
        <w:t>six (</w:t>
      </w:r>
      <w:r w:rsidRPr="007932F0">
        <w:rPr>
          <w:rFonts w:ascii="Times New Roman" w:hAnsi="Times New Roman" w:cs="Times New Roman"/>
          <w:sz w:val="24"/>
          <w:szCs w:val="24"/>
        </w:rPr>
        <w:t>6</w:t>
      </w:r>
      <w:r>
        <w:rPr>
          <w:rFonts w:ascii="Times New Roman" w:hAnsi="Times New Roman" w:cs="Times New Roman"/>
          <w:sz w:val="24"/>
          <w:szCs w:val="24"/>
        </w:rPr>
        <w:t>)</w:t>
      </w:r>
      <w:r w:rsidRPr="007932F0">
        <w:rPr>
          <w:rFonts w:ascii="Times New Roman" w:hAnsi="Times New Roman" w:cs="Times New Roman"/>
          <w:sz w:val="24"/>
          <w:szCs w:val="24"/>
        </w:rPr>
        <w:t xml:space="preserve"> months after the return date. There are </w:t>
      </w:r>
      <w:r w:rsidRPr="007932F0">
        <w:rPr>
          <w:rFonts w:ascii="Times New Roman" w:hAnsi="Times New Roman" w:cs="Times New Roman"/>
          <w:b/>
          <w:sz w:val="24"/>
          <w:szCs w:val="24"/>
        </w:rPr>
        <w:t>no</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medical requirements to enter </w:t>
      </w:r>
      <w:r>
        <w:rPr>
          <w:rFonts w:ascii="Times New Roman" w:hAnsi="Times New Roman" w:cs="Times New Roman"/>
          <w:sz w:val="24"/>
          <w:szCs w:val="24"/>
        </w:rPr>
        <w:t>Malta</w:t>
      </w:r>
      <w:r w:rsidRPr="007932F0">
        <w:rPr>
          <w:rFonts w:ascii="Times New Roman" w:hAnsi="Times New Roman" w:cs="Times New Roman"/>
          <w:sz w:val="24"/>
          <w:szCs w:val="24"/>
        </w:rPr>
        <w:t>.</w:t>
      </w:r>
      <w:r w:rsidRPr="007932F0">
        <w:rPr>
          <w:rFonts w:ascii="Times New Roman" w:hAnsi="Times New Roman" w:cs="Times New Roman"/>
          <w:b/>
          <w:sz w:val="24"/>
          <w:szCs w:val="24"/>
        </w:rPr>
        <w:t xml:space="preserve"> </w:t>
      </w:r>
    </w:p>
    <w:p w14:paraId="6B01BB68"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Physical Requirements  </w:t>
      </w:r>
    </w:p>
    <w:p w14:paraId="3C7F7792" w14:textId="77777777" w:rsidR="0007496F"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Participants interested in this program should be in good health and able to walk at a moderate pace without assistance on uneven terrain.</w:t>
      </w:r>
    </w:p>
    <w:p w14:paraId="03E9F84F"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Travel Insurance </w:t>
      </w:r>
    </w:p>
    <w:p w14:paraId="41E7A03A"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Travel insurance is not included in the </w:t>
      </w:r>
      <w:r>
        <w:rPr>
          <w:rFonts w:ascii="Times New Roman" w:hAnsi="Times New Roman" w:cs="Times New Roman"/>
          <w:sz w:val="24"/>
          <w:szCs w:val="24"/>
        </w:rPr>
        <w:t>P</w:t>
      </w:r>
      <w:r w:rsidRPr="007932F0">
        <w:rPr>
          <w:rFonts w:ascii="Times New Roman" w:hAnsi="Times New Roman" w:cs="Times New Roman"/>
          <w:sz w:val="24"/>
          <w:szCs w:val="24"/>
        </w:rPr>
        <w:t>ilgrimage price.</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Participating </w:t>
      </w:r>
      <w:r>
        <w:rPr>
          <w:rFonts w:ascii="Times New Roman" w:hAnsi="Times New Roman" w:cs="Times New Roman"/>
          <w:sz w:val="24"/>
          <w:szCs w:val="24"/>
        </w:rPr>
        <w:t>P</w:t>
      </w:r>
      <w:r w:rsidRPr="007932F0">
        <w:rPr>
          <w:rFonts w:ascii="Times New Roman" w:hAnsi="Times New Roman" w:cs="Times New Roman"/>
          <w:sz w:val="24"/>
          <w:szCs w:val="24"/>
        </w:rPr>
        <w:t xml:space="preserve">ilgrims are strongly encouraged to purchase international travel insurance. </w:t>
      </w:r>
    </w:p>
    <w:p w14:paraId="4693683B"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lastRenderedPageBreak/>
        <w:t xml:space="preserve">Orientation Materials </w:t>
      </w:r>
    </w:p>
    <w:p w14:paraId="201266D8"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Approximately EIGHT WEEKS before departure you will receive an Information </w:t>
      </w:r>
      <w:r>
        <w:rPr>
          <w:rFonts w:ascii="Times New Roman" w:hAnsi="Times New Roman" w:cs="Times New Roman"/>
          <w:sz w:val="24"/>
          <w:szCs w:val="24"/>
        </w:rPr>
        <w:t>P</w:t>
      </w:r>
      <w:r w:rsidRPr="007932F0">
        <w:rPr>
          <w:rFonts w:ascii="Times New Roman" w:hAnsi="Times New Roman" w:cs="Times New Roman"/>
          <w:sz w:val="24"/>
          <w:szCs w:val="24"/>
        </w:rPr>
        <w:t xml:space="preserve">acket containing helpful information, the list of participants, and suggested readings. </w:t>
      </w:r>
    </w:p>
    <w:p w14:paraId="096EB1BC"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Itinerary changes </w:t>
      </w:r>
    </w:p>
    <w:p w14:paraId="76A53829"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The </w:t>
      </w:r>
      <w:r>
        <w:rPr>
          <w:rFonts w:ascii="Times New Roman" w:hAnsi="Times New Roman" w:cs="Times New Roman"/>
          <w:sz w:val="24"/>
          <w:szCs w:val="24"/>
        </w:rPr>
        <w:t>P</w:t>
      </w:r>
      <w:r w:rsidRPr="007932F0">
        <w:rPr>
          <w:rFonts w:ascii="Times New Roman" w:hAnsi="Times New Roman" w:cs="Times New Roman"/>
          <w:sz w:val="24"/>
          <w:szCs w:val="24"/>
        </w:rPr>
        <w:t xml:space="preserve">ilgrimage organizers reserve the right to modify the itinerary to accommodate unforeseen situations.  </w:t>
      </w:r>
      <w:r w:rsidRPr="007932F0">
        <w:rPr>
          <w:rFonts w:ascii="Times New Roman" w:hAnsi="Times New Roman" w:cs="Times New Roman"/>
          <w:b/>
          <w:sz w:val="24"/>
          <w:szCs w:val="24"/>
        </w:rPr>
        <w:t xml:space="preserve">For questions, please contact Canon Nicholas Porter at 203-572-3652 or </w:t>
      </w:r>
      <w:r w:rsidRPr="007932F0">
        <w:rPr>
          <w:rFonts w:ascii="Times New Roman" w:hAnsi="Times New Roman" w:cs="Times New Roman"/>
          <w:b/>
          <w:color w:val="0563C1"/>
          <w:sz w:val="24"/>
          <w:szCs w:val="24"/>
          <w:u w:val="single" w:color="0563C1"/>
        </w:rPr>
        <w:t>nporter@jerusalempeacebuilders.org</w:t>
      </w:r>
      <w:r w:rsidRPr="007932F0">
        <w:rPr>
          <w:rFonts w:ascii="Times New Roman" w:hAnsi="Times New Roman" w:cs="Times New Roman"/>
          <w:b/>
          <w:sz w:val="24"/>
          <w:szCs w:val="24"/>
        </w:rPr>
        <w:t xml:space="preserve">   </w:t>
      </w:r>
    </w:p>
    <w:p w14:paraId="2F1BC1DE"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Responsibility </w:t>
      </w:r>
    </w:p>
    <w:p w14:paraId="56E92A07" w14:textId="55736922" w:rsidR="0007496F" w:rsidRPr="007932F0" w:rsidRDefault="0007496F" w:rsidP="0007496F">
      <w:pPr>
        <w:spacing w:after="2" w:line="240" w:lineRule="auto"/>
        <w:ind w:left="-5" w:right="-14" w:hanging="10"/>
        <w:rPr>
          <w:rFonts w:ascii="Times New Roman" w:hAnsi="Times New Roman" w:cs="Times New Roman"/>
          <w:sz w:val="24"/>
          <w:szCs w:val="24"/>
        </w:rPr>
      </w:pPr>
      <w:r>
        <w:rPr>
          <w:rFonts w:ascii="Times New Roman" w:hAnsi="Times New Roman" w:cs="Times New Roman"/>
          <w:sz w:val="24"/>
          <w:szCs w:val="24"/>
        </w:rPr>
        <w:t>Jerusalem Peacebuilders</w:t>
      </w:r>
      <w:r w:rsidRPr="007932F0">
        <w:rPr>
          <w:rFonts w:ascii="Times New Roman" w:hAnsi="Times New Roman" w:cs="Times New Roman"/>
          <w:sz w:val="24"/>
          <w:szCs w:val="24"/>
        </w:rPr>
        <w:t xml:space="preserve"> and </w:t>
      </w:r>
      <w:proofErr w:type="gramStart"/>
      <w:r w:rsidRPr="007932F0">
        <w:rPr>
          <w:rFonts w:ascii="Times New Roman" w:hAnsi="Times New Roman" w:cs="Times New Roman"/>
          <w:sz w:val="24"/>
          <w:szCs w:val="24"/>
        </w:rPr>
        <w:t>The Rev</w:t>
      </w:r>
      <w:proofErr w:type="gramEnd"/>
      <w:r>
        <w:rPr>
          <w:rFonts w:ascii="Times New Roman" w:hAnsi="Times New Roman" w:cs="Times New Roman"/>
          <w:sz w:val="24"/>
          <w:szCs w:val="24"/>
        </w:rPr>
        <w:t>.</w:t>
      </w:r>
      <w:r w:rsidRPr="007932F0">
        <w:rPr>
          <w:rFonts w:ascii="Times New Roman" w:hAnsi="Times New Roman" w:cs="Times New Roman"/>
          <w:sz w:val="24"/>
          <w:szCs w:val="24"/>
        </w:rPr>
        <w:t xml:space="preserve"> Canon Nicholas T. Porter do not own or operate any entity which will provide goods or services for your </w:t>
      </w:r>
      <w:r>
        <w:rPr>
          <w:rFonts w:ascii="Times New Roman" w:hAnsi="Times New Roman" w:cs="Times New Roman"/>
          <w:sz w:val="24"/>
          <w:szCs w:val="24"/>
        </w:rPr>
        <w:t>P</w:t>
      </w:r>
      <w:r w:rsidRPr="007932F0">
        <w:rPr>
          <w:rFonts w:ascii="Times New Roman" w:hAnsi="Times New Roman" w:cs="Times New Roman"/>
          <w:sz w:val="24"/>
          <w:szCs w:val="24"/>
        </w:rPr>
        <w:t>ilgrimage, including</w:t>
      </w:r>
      <w:r>
        <w:rPr>
          <w:rFonts w:ascii="Times New Roman" w:hAnsi="Times New Roman" w:cs="Times New Roman"/>
          <w:sz w:val="24"/>
          <w:szCs w:val="24"/>
        </w:rPr>
        <w:t xml:space="preserve"> but not limited to </w:t>
      </w:r>
      <w:r w:rsidRPr="007932F0">
        <w:rPr>
          <w:rFonts w:ascii="Times New Roman" w:hAnsi="Times New Roman" w:cs="Times New Roman"/>
          <w:sz w:val="24"/>
          <w:szCs w:val="24"/>
        </w:rPr>
        <w:t xml:space="preserve">hotels, airlines, </w:t>
      </w:r>
      <w:proofErr w:type="gramStart"/>
      <w:r w:rsidRPr="007932F0">
        <w:rPr>
          <w:rFonts w:ascii="Times New Roman" w:hAnsi="Times New Roman" w:cs="Times New Roman"/>
          <w:sz w:val="24"/>
          <w:szCs w:val="24"/>
        </w:rPr>
        <w:t>motor-coaches</w:t>
      </w:r>
      <w:proofErr w:type="gramEnd"/>
      <w:r w:rsidRPr="007932F0">
        <w:rPr>
          <w:rFonts w:ascii="Times New Roman" w:hAnsi="Times New Roman" w:cs="Times New Roman"/>
          <w:sz w:val="24"/>
          <w:szCs w:val="24"/>
        </w:rPr>
        <w:t xml:space="preserve">, guides, food service providers, etc.  All such persons or entities are independent contractors.  </w:t>
      </w:r>
      <w:r>
        <w:rPr>
          <w:rFonts w:ascii="Times New Roman" w:hAnsi="Times New Roman" w:cs="Times New Roman"/>
          <w:sz w:val="24"/>
          <w:szCs w:val="24"/>
        </w:rPr>
        <w:t>Jerusalem Peacebuilders</w:t>
      </w:r>
      <w:r w:rsidRPr="007932F0">
        <w:rPr>
          <w:rFonts w:ascii="Times New Roman" w:hAnsi="Times New Roman" w:cs="Times New Roman"/>
          <w:sz w:val="24"/>
          <w:szCs w:val="24"/>
        </w:rPr>
        <w:t xml:space="preserve"> and The Rev. Canon Nicholas T. Porter are not liable for any negligent or willful act or failure of any third</w:t>
      </w:r>
      <w:r>
        <w:rPr>
          <w:rFonts w:ascii="Times New Roman" w:hAnsi="Times New Roman" w:cs="Times New Roman"/>
          <w:sz w:val="24"/>
          <w:szCs w:val="24"/>
        </w:rPr>
        <w:t>-</w:t>
      </w:r>
      <w:r w:rsidRPr="007932F0">
        <w:rPr>
          <w:rFonts w:ascii="Times New Roman" w:hAnsi="Times New Roman" w:cs="Times New Roman"/>
          <w:sz w:val="24"/>
          <w:szCs w:val="24"/>
        </w:rPr>
        <w:t xml:space="preserve">party independent contractor.   </w:t>
      </w:r>
    </w:p>
    <w:p w14:paraId="49FE3A37" w14:textId="77777777" w:rsidR="0007496F" w:rsidRPr="007932F0" w:rsidRDefault="0007496F" w:rsidP="0007496F">
      <w:pPr>
        <w:spacing w:after="0"/>
        <w:rPr>
          <w:rFonts w:ascii="Times New Roman" w:hAnsi="Times New Roman" w:cs="Times New Roman"/>
          <w:sz w:val="24"/>
          <w:szCs w:val="24"/>
        </w:rPr>
      </w:pPr>
      <w:r w:rsidRPr="007932F0">
        <w:rPr>
          <w:rFonts w:ascii="Times New Roman" w:hAnsi="Times New Roman" w:cs="Times New Roman"/>
          <w:sz w:val="24"/>
          <w:szCs w:val="24"/>
        </w:rPr>
        <w:t xml:space="preserve"> </w:t>
      </w:r>
    </w:p>
    <w:p w14:paraId="390C2A7F" w14:textId="01A1AF3E" w:rsidR="0007496F" w:rsidRPr="007932F0" w:rsidRDefault="0007496F" w:rsidP="0007496F">
      <w:pPr>
        <w:spacing w:after="2" w:line="240" w:lineRule="auto"/>
        <w:ind w:left="-5" w:right="-14" w:hanging="10"/>
        <w:rPr>
          <w:rFonts w:ascii="Times New Roman" w:hAnsi="Times New Roman" w:cs="Times New Roman"/>
          <w:sz w:val="24"/>
          <w:szCs w:val="24"/>
        </w:rPr>
      </w:pPr>
      <w:r w:rsidRPr="007932F0">
        <w:rPr>
          <w:rFonts w:ascii="Times New Roman" w:hAnsi="Times New Roman" w:cs="Times New Roman"/>
          <w:sz w:val="24"/>
          <w:szCs w:val="24"/>
        </w:rPr>
        <w:t xml:space="preserve">In addition and without limitation, </w:t>
      </w:r>
      <w:r w:rsidRPr="007932F0">
        <w:rPr>
          <w:rFonts w:ascii="Times New Roman" w:hAnsi="Times New Roman" w:cs="Times New Roman"/>
          <w:b/>
          <w:i/>
          <w:sz w:val="24"/>
          <w:szCs w:val="24"/>
        </w:rPr>
        <w:t>neither</w:t>
      </w:r>
      <w:r w:rsidRPr="007932F0">
        <w:rPr>
          <w:rFonts w:ascii="Times New Roman" w:hAnsi="Times New Roman" w:cs="Times New Roman"/>
          <w:sz w:val="24"/>
          <w:szCs w:val="24"/>
        </w:rPr>
        <w:t xml:space="preserve"> </w:t>
      </w:r>
      <w:r>
        <w:rPr>
          <w:rFonts w:ascii="Times New Roman" w:hAnsi="Times New Roman" w:cs="Times New Roman"/>
          <w:sz w:val="24"/>
          <w:szCs w:val="24"/>
        </w:rPr>
        <w:t>Jerusalem Peacebuilders, Inc.</w:t>
      </w:r>
      <w:r w:rsidRPr="007932F0">
        <w:rPr>
          <w:rFonts w:ascii="Times New Roman" w:hAnsi="Times New Roman" w:cs="Times New Roman"/>
          <w:sz w:val="24"/>
          <w:szCs w:val="24"/>
        </w:rPr>
        <w:t xml:space="preserve"> </w:t>
      </w:r>
      <w:r w:rsidRPr="007932F0">
        <w:rPr>
          <w:rFonts w:ascii="Times New Roman" w:hAnsi="Times New Roman" w:cs="Times New Roman"/>
          <w:b/>
          <w:i/>
          <w:sz w:val="24"/>
          <w:szCs w:val="24"/>
        </w:rPr>
        <w:t>nor</w:t>
      </w:r>
      <w:r w:rsidRPr="007932F0">
        <w:rPr>
          <w:rFonts w:ascii="Times New Roman" w:hAnsi="Times New Roman" w:cs="Times New Roman"/>
          <w:sz w:val="24"/>
          <w:szCs w:val="24"/>
        </w:rPr>
        <w:t xml:space="preserve"> The Rev</w:t>
      </w:r>
      <w:r>
        <w:rPr>
          <w:rFonts w:ascii="Times New Roman" w:hAnsi="Times New Roman" w:cs="Times New Roman"/>
          <w:sz w:val="24"/>
          <w:szCs w:val="24"/>
        </w:rPr>
        <w:t>.</w:t>
      </w:r>
      <w:r w:rsidRPr="007932F0">
        <w:rPr>
          <w:rFonts w:ascii="Times New Roman" w:hAnsi="Times New Roman" w:cs="Times New Roman"/>
          <w:sz w:val="24"/>
          <w:szCs w:val="24"/>
        </w:rPr>
        <w:t xml:space="preserve"> Canon Nicholas T. Porter are </w:t>
      </w:r>
      <w:r w:rsidRPr="007932F0">
        <w:rPr>
          <w:rFonts w:ascii="Times New Roman" w:hAnsi="Times New Roman" w:cs="Times New Roman"/>
          <w:b/>
          <w:i/>
          <w:sz w:val="24"/>
          <w:szCs w:val="24"/>
        </w:rPr>
        <w:t>in any way</w:t>
      </w:r>
      <w:r w:rsidRPr="007932F0">
        <w:rPr>
          <w:rFonts w:ascii="Times New Roman" w:hAnsi="Times New Roman" w:cs="Times New Roman"/>
          <w:sz w:val="24"/>
          <w:szCs w:val="24"/>
        </w:rPr>
        <w:t xml:space="preserve"> responsible for any injury, loss,</w:t>
      </w:r>
      <w:r w:rsidR="00837953">
        <w:rPr>
          <w:rFonts w:ascii="Times New Roman" w:hAnsi="Times New Roman" w:cs="Times New Roman"/>
          <w:sz w:val="24"/>
          <w:szCs w:val="24"/>
        </w:rPr>
        <w:t xml:space="preserve"> theft,</w:t>
      </w:r>
      <w:r w:rsidRPr="007932F0">
        <w:rPr>
          <w:rFonts w:ascii="Times New Roman" w:hAnsi="Times New Roman" w:cs="Times New Roman"/>
          <w:sz w:val="24"/>
          <w:szCs w:val="24"/>
        </w:rPr>
        <w:t xml:space="preserve"> death, inconvenience, delay or damage to person or property in connection with the provision of any goods or services</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any changes in the itinerary or cancellations of the </w:t>
      </w:r>
      <w:r>
        <w:rPr>
          <w:rFonts w:ascii="Times New Roman" w:hAnsi="Times New Roman" w:cs="Times New Roman"/>
          <w:sz w:val="24"/>
          <w:szCs w:val="24"/>
        </w:rPr>
        <w:t>P</w:t>
      </w:r>
      <w:r w:rsidRPr="007932F0">
        <w:rPr>
          <w:rFonts w:ascii="Times New Roman" w:hAnsi="Times New Roman" w:cs="Times New Roman"/>
          <w:sz w:val="24"/>
          <w:szCs w:val="24"/>
        </w:rPr>
        <w:t xml:space="preserve">ilgrimage whether due to or resulting from, but not limited to, acts of God or force majeure, illness, disease, acts of war, civil unrest or regional conflict, insurrection or revolt, animals, strikes or other labor activities, criminal or terrorist activities of any kind, overbooking or downgrading of accommodations, mechanical or other failure of airplanes or other means of transportation, any failure of any transportation to arrive or depart on time or any other errors or negligence on the part of the travel agency in </w:t>
      </w:r>
      <w:r w:rsidR="00837953">
        <w:rPr>
          <w:rFonts w:ascii="Times New Roman" w:hAnsi="Times New Roman" w:cs="Times New Roman"/>
          <w:sz w:val="24"/>
          <w:szCs w:val="24"/>
        </w:rPr>
        <w:t>Malta</w:t>
      </w:r>
      <w:r w:rsidRPr="007932F0">
        <w:rPr>
          <w:rFonts w:ascii="Times New Roman" w:hAnsi="Times New Roman" w:cs="Times New Roman"/>
          <w:sz w:val="24"/>
          <w:szCs w:val="24"/>
        </w:rPr>
        <w:t xml:space="preserve">, the airline agencies or any other independent contractor. </w:t>
      </w:r>
    </w:p>
    <w:p w14:paraId="496925C6" w14:textId="77777777" w:rsidR="0007496F" w:rsidRPr="007932F0" w:rsidRDefault="0007496F" w:rsidP="0007496F">
      <w:pPr>
        <w:pStyle w:val="Heading1"/>
        <w:rPr>
          <w:rFonts w:ascii="Times New Roman" w:hAnsi="Times New Roman" w:cs="Times New Roman"/>
          <w:sz w:val="24"/>
          <w:szCs w:val="24"/>
        </w:rPr>
      </w:pPr>
      <w:r>
        <w:rPr>
          <w:rFonts w:ascii="Times New Roman" w:hAnsi="Times New Roman" w:cs="Times New Roman"/>
          <w:sz w:val="24"/>
          <w:szCs w:val="24"/>
        </w:rPr>
        <w:t>Arbitrat</w:t>
      </w:r>
      <w:r w:rsidRPr="007932F0">
        <w:rPr>
          <w:rFonts w:ascii="Times New Roman" w:hAnsi="Times New Roman" w:cs="Times New Roman"/>
          <w:sz w:val="24"/>
          <w:szCs w:val="24"/>
        </w:rPr>
        <w:t xml:space="preserve">ion Agreement </w:t>
      </w:r>
    </w:p>
    <w:p w14:paraId="61DAEE86" w14:textId="45AFE041" w:rsidR="0007496F" w:rsidRPr="00B32D69" w:rsidRDefault="0007496F" w:rsidP="0007496F">
      <w:pPr>
        <w:spacing w:after="2" w:line="240" w:lineRule="auto"/>
        <w:ind w:left="-5" w:right="-14" w:hanging="10"/>
        <w:rPr>
          <w:rFonts w:ascii="Times New Roman" w:hAnsi="Times New Roman" w:cs="Times New Roman"/>
          <w:sz w:val="24"/>
          <w:szCs w:val="24"/>
        </w:rPr>
      </w:pPr>
      <w:r w:rsidRPr="007932F0">
        <w:rPr>
          <w:rFonts w:ascii="Times New Roman" w:hAnsi="Times New Roman" w:cs="Times New Roman"/>
          <w:sz w:val="24"/>
          <w:szCs w:val="24"/>
        </w:rPr>
        <w:t xml:space="preserve">Any controversy or claim arising </w:t>
      </w:r>
      <w:r>
        <w:rPr>
          <w:rFonts w:ascii="Times New Roman" w:hAnsi="Times New Roman" w:cs="Times New Roman"/>
          <w:sz w:val="24"/>
          <w:szCs w:val="24"/>
        </w:rPr>
        <w:t xml:space="preserve">from </w:t>
      </w:r>
      <w:r w:rsidRPr="007932F0">
        <w:rPr>
          <w:rFonts w:ascii="Times New Roman" w:hAnsi="Times New Roman" w:cs="Times New Roman"/>
          <w:sz w:val="24"/>
          <w:szCs w:val="24"/>
        </w:rPr>
        <w:t xml:space="preserve">or relating to these Terms &amp; Condition, to the Responsibility Clause, to information about the Pilgrimage or to the Pilgrimage itself, shall be settled solely and exclusively by binding arbitration in Vermont, in accordance with the commercial rules of the American Arbitration Association then existent. </w:t>
      </w:r>
    </w:p>
    <w:p w14:paraId="26FD8377" w14:textId="77777777" w:rsidR="0007496F" w:rsidRDefault="0007496F" w:rsidP="0007496F">
      <w:pPr>
        <w:spacing w:after="3" w:line="249" w:lineRule="auto"/>
        <w:ind w:left="-5" w:hanging="10"/>
        <w:rPr>
          <w:rFonts w:ascii="Times New Roman" w:hAnsi="Times New Roman" w:cs="Times New Roman"/>
          <w:i/>
          <w:sz w:val="24"/>
          <w:szCs w:val="24"/>
        </w:rPr>
      </w:pPr>
    </w:p>
    <w:p w14:paraId="66A93E93" w14:textId="77777777" w:rsidR="0007496F" w:rsidRPr="00994C70" w:rsidRDefault="0007496F" w:rsidP="0007496F">
      <w:pPr>
        <w:spacing w:after="3" w:line="249" w:lineRule="auto"/>
        <w:ind w:left="-5" w:hanging="10"/>
        <w:jc w:val="center"/>
        <w:rPr>
          <w:rFonts w:ascii="Times New Roman" w:hAnsi="Times New Roman" w:cs="Times New Roman"/>
          <w:b/>
          <w:sz w:val="24"/>
          <w:szCs w:val="24"/>
        </w:rPr>
      </w:pPr>
      <w:r w:rsidRPr="00994C70">
        <w:rPr>
          <w:rFonts w:ascii="Times New Roman" w:hAnsi="Times New Roman" w:cs="Times New Roman"/>
          <w:b/>
          <w:i/>
          <w:sz w:val="24"/>
          <w:szCs w:val="24"/>
        </w:rPr>
        <w:t>Upon payment of deposit, Pilgrimage participant accepts the Terms &amp; Conditions, the Responsibility Clause and the Arbitration Agreement contained herein.</w:t>
      </w:r>
    </w:p>
    <w:p w14:paraId="3015C01D" w14:textId="77777777" w:rsidR="00B52B20" w:rsidRDefault="00B52B20"/>
    <w:sectPr w:rsidR="00B52B20" w:rsidSect="0007496F">
      <w:headerReference w:type="even" r:id="rId7"/>
      <w:headerReference w:type="default" r:id="rId8"/>
      <w:footerReference w:type="even" r:id="rId9"/>
      <w:footerReference w:type="default" r:id="rId10"/>
      <w:headerReference w:type="first" r:id="rId11"/>
      <w:pgSz w:w="12240" w:h="15840"/>
      <w:pgMar w:top="1440" w:right="1437" w:bottom="1440" w:left="144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86393" w14:textId="77777777" w:rsidR="00CB023D" w:rsidRDefault="00CB023D" w:rsidP="0007496F">
      <w:pPr>
        <w:spacing w:after="0" w:line="240" w:lineRule="auto"/>
      </w:pPr>
      <w:r>
        <w:separator/>
      </w:r>
    </w:p>
  </w:endnote>
  <w:endnote w:type="continuationSeparator" w:id="0">
    <w:p w14:paraId="402D084C" w14:textId="77777777" w:rsidR="00CB023D" w:rsidRDefault="00CB023D" w:rsidP="0007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2008380"/>
      <w:docPartObj>
        <w:docPartGallery w:val="Page Numbers (Bottom of Page)"/>
        <w:docPartUnique/>
      </w:docPartObj>
    </w:sdtPr>
    <w:sdtEndPr>
      <w:rPr>
        <w:rStyle w:val="PageNumber"/>
      </w:rPr>
    </w:sdtEndPr>
    <w:sdtContent>
      <w:p w14:paraId="423BC220" w14:textId="6BBDAED0" w:rsidR="00BB54C4" w:rsidRDefault="00BB54C4" w:rsidP="000647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0C3435" w14:textId="77777777" w:rsidR="00BB54C4" w:rsidRDefault="00BB5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9891779"/>
      <w:docPartObj>
        <w:docPartGallery w:val="Page Numbers (Bottom of Page)"/>
        <w:docPartUnique/>
      </w:docPartObj>
    </w:sdtPr>
    <w:sdtEndPr>
      <w:rPr>
        <w:rStyle w:val="PageNumber"/>
      </w:rPr>
    </w:sdtEndPr>
    <w:sdtContent>
      <w:p w14:paraId="0FD25505" w14:textId="0768DAEE" w:rsidR="00BB54C4" w:rsidRDefault="00BB54C4" w:rsidP="000647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A5F5C6" w14:textId="77777777" w:rsidR="00BB54C4" w:rsidRDefault="00BB5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3866" w14:textId="77777777" w:rsidR="00CB023D" w:rsidRDefault="00CB023D" w:rsidP="0007496F">
      <w:pPr>
        <w:spacing w:after="0" w:line="240" w:lineRule="auto"/>
      </w:pPr>
      <w:r>
        <w:separator/>
      </w:r>
    </w:p>
  </w:footnote>
  <w:footnote w:type="continuationSeparator" w:id="0">
    <w:p w14:paraId="0C31E0C4" w14:textId="77777777" w:rsidR="00CB023D" w:rsidRDefault="00CB023D" w:rsidP="00074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7F26" w14:textId="77777777" w:rsidR="00F54037" w:rsidRDefault="00F54037">
    <w:pPr>
      <w:spacing w:after="0"/>
      <w:ind w:left="-1441" w:right="10803"/>
    </w:pPr>
  </w:p>
  <w:p w14:paraId="77647DF0" w14:textId="77777777" w:rsidR="00F54037" w:rsidRDefault="00F540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327" w:tblpY="725"/>
      <w:tblOverlap w:val="never"/>
      <w:tblW w:w="9625" w:type="dxa"/>
      <w:tblInd w:w="0" w:type="dxa"/>
      <w:tblCellMar>
        <w:top w:w="32" w:type="dxa"/>
        <w:left w:w="115" w:type="dxa"/>
        <w:right w:w="115" w:type="dxa"/>
      </w:tblCellMar>
      <w:tblLook w:val="04A0" w:firstRow="1" w:lastRow="0" w:firstColumn="1" w:lastColumn="0" w:noHBand="0" w:noVBand="1"/>
    </w:tblPr>
    <w:tblGrid>
      <w:gridCol w:w="9625"/>
    </w:tblGrid>
    <w:tr w:rsidR="002308E6" w14:paraId="1B58AE51" w14:textId="77777777" w:rsidTr="00093083">
      <w:trPr>
        <w:trHeight w:val="259"/>
      </w:trPr>
      <w:tc>
        <w:tcPr>
          <w:tcW w:w="9625" w:type="dxa"/>
          <w:tcBorders>
            <w:top w:val="single" w:sz="4" w:space="0" w:color="000000"/>
            <w:left w:val="single" w:sz="4" w:space="0" w:color="000000"/>
            <w:bottom w:val="nil"/>
            <w:right w:val="single" w:sz="4" w:space="0" w:color="000000"/>
          </w:tcBorders>
          <w:shd w:val="clear" w:color="auto" w:fill="0000FF"/>
        </w:tcPr>
        <w:p w14:paraId="7023A07E" w14:textId="43B8C2FD" w:rsidR="00F54037" w:rsidRDefault="00133CB8" w:rsidP="0039180B">
          <w:pPr>
            <w:ind w:left="1386" w:right="1313"/>
            <w:jc w:val="center"/>
            <w:rPr>
              <w:rFonts w:ascii="Times New Roman" w:eastAsia="Arial" w:hAnsi="Times New Roman" w:cs="Times New Roman"/>
              <w:color w:val="FFFFFF"/>
              <w:sz w:val="28"/>
            </w:rPr>
          </w:pPr>
          <w:r>
            <w:rPr>
              <w:rFonts w:ascii="Times New Roman" w:eastAsia="Arial" w:hAnsi="Times New Roman" w:cs="Times New Roman"/>
              <w:color w:val="FFFFFF"/>
              <w:sz w:val="28"/>
            </w:rPr>
            <w:t xml:space="preserve">A </w:t>
          </w:r>
          <w:r w:rsidR="0039180B">
            <w:rPr>
              <w:rFonts w:ascii="Times New Roman" w:eastAsia="Arial" w:hAnsi="Times New Roman" w:cs="Times New Roman"/>
              <w:color w:val="FFFFFF"/>
              <w:sz w:val="28"/>
            </w:rPr>
            <w:t xml:space="preserve">Jerusalem Peacebuilders </w:t>
          </w:r>
          <w:r>
            <w:rPr>
              <w:rFonts w:ascii="Times New Roman" w:eastAsia="Arial" w:hAnsi="Times New Roman" w:cs="Times New Roman"/>
              <w:color w:val="FFFFFF"/>
              <w:sz w:val="28"/>
            </w:rPr>
            <w:t>Pilgrimage to Malta</w:t>
          </w:r>
        </w:p>
        <w:p w14:paraId="668870B5" w14:textId="75208FBD" w:rsidR="00F54037" w:rsidRPr="00E26FF4" w:rsidRDefault="00133CB8">
          <w:pPr>
            <w:ind w:left="1386" w:right="1313"/>
            <w:jc w:val="center"/>
            <w:rPr>
              <w:rFonts w:ascii="Times New Roman" w:hAnsi="Times New Roman" w:cs="Times New Roman"/>
            </w:rPr>
          </w:pPr>
          <w:r>
            <w:rPr>
              <w:rFonts w:ascii="Times New Roman" w:eastAsia="Arial" w:hAnsi="Times New Roman" w:cs="Times New Roman"/>
              <w:color w:val="FFFFFF"/>
              <w:sz w:val="28"/>
            </w:rPr>
            <w:t xml:space="preserve">Saturday, </w:t>
          </w:r>
          <w:r w:rsidR="0007496F">
            <w:rPr>
              <w:rFonts w:ascii="Times New Roman" w:eastAsia="Arial" w:hAnsi="Times New Roman" w:cs="Times New Roman"/>
              <w:color w:val="FFFFFF"/>
              <w:sz w:val="28"/>
            </w:rPr>
            <w:t>Nov</w:t>
          </w:r>
          <w:r w:rsidR="0039180B">
            <w:rPr>
              <w:rFonts w:ascii="Times New Roman" w:eastAsia="Arial" w:hAnsi="Times New Roman" w:cs="Times New Roman"/>
              <w:color w:val="FFFFFF"/>
              <w:sz w:val="28"/>
            </w:rPr>
            <w:t>ember 1</w:t>
          </w:r>
          <w:r>
            <w:rPr>
              <w:rFonts w:ascii="Times New Roman" w:eastAsia="Arial" w:hAnsi="Times New Roman" w:cs="Times New Roman"/>
              <w:color w:val="FFFFFF"/>
              <w:sz w:val="28"/>
            </w:rPr>
            <w:t xml:space="preserve"> – Sunday, </w:t>
          </w:r>
          <w:r w:rsidR="0039180B">
            <w:rPr>
              <w:rFonts w:ascii="Times New Roman" w:eastAsia="Arial" w:hAnsi="Times New Roman" w:cs="Times New Roman"/>
              <w:color w:val="FFFFFF"/>
              <w:sz w:val="28"/>
            </w:rPr>
            <w:t xml:space="preserve">November 9, </w:t>
          </w:r>
          <w:r>
            <w:rPr>
              <w:rFonts w:ascii="Times New Roman" w:eastAsia="Arial" w:hAnsi="Times New Roman" w:cs="Times New Roman"/>
              <w:color w:val="FFFFFF"/>
              <w:sz w:val="28"/>
            </w:rPr>
            <w:t>2025</w:t>
          </w:r>
        </w:p>
      </w:tc>
    </w:tr>
  </w:tbl>
  <w:p w14:paraId="342415BE" w14:textId="77777777" w:rsidR="00F54037" w:rsidRDefault="00F540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327" w:tblpY="725"/>
      <w:tblOverlap w:val="never"/>
      <w:tblW w:w="9592" w:type="dxa"/>
      <w:tblInd w:w="0" w:type="dxa"/>
      <w:tblCellMar>
        <w:top w:w="32" w:type="dxa"/>
        <w:left w:w="115" w:type="dxa"/>
        <w:right w:w="115" w:type="dxa"/>
      </w:tblCellMar>
      <w:tblLook w:val="04A0" w:firstRow="1" w:lastRow="0" w:firstColumn="1" w:lastColumn="0" w:noHBand="0" w:noVBand="1"/>
    </w:tblPr>
    <w:tblGrid>
      <w:gridCol w:w="9592"/>
    </w:tblGrid>
    <w:tr w:rsidR="002308E6" w14:paraId="0087EC0B" w14:textId="77777777">
      <w:trPr>
        <w:trHeight w:val="671"/>
      </w:trPr>
      <w:tc>
        <w:tcPr>
          <w:tcW w:w="9592" w:type="dxa"/>
          <w:tcBorders>
            <w:top w:val="single" w:sz="4" w:space="0" w:color="000000"/>
            <w:left w:val="single" w:sz="4" w:space="0" w:color="000000"/>
            <w:bottom w:val="nil"/>
            <w:right w:val="single" w:sz="4" w:space="0" w:color="000000"/>
          </w:tcBorders>
          <w:shd w:val="clear" w:color="auto" w:fill="0000FF"/>
        </w:tcPr>
        <w:p w14:paraId="5B770858" w14:textId="77777777" w:rsidR="00F54037" w:rsidRDefault="00133CB8">
          <w:pPr>
            <w:ind w:left="1386" w:right="1313"/>
            <w:jc w:val="center"/>
          </w:pPr>
          <w:r>
            <w:rPr>
              <w:rFonts w:ascii="Arial" w:eastAsia="Arial" w:hAnsi="Arial" w:cs="Arial"/>
              <w:color w:val="FFFFFF"/>
              <w:sz w:val="28"/>
            </w:rPr>
            <w:t xml:space="preserve">The Priory in the Unites States of America: Jerusalem and St. John Eye Hospital Pilgrimage </w:t>
          </w:r>
        </w:p>
      </w:tc>
    </w:tr>
  </w:tbl>
  <w:p w14:paraId="79770DD3" w14:textId="77777777" w:rsidR="00F54037" w:rsidRDefault="00F54037">
    <w:pPr>
      <w:spacing w:after="0"/>
      <w:ind w:left="-1441" w:right="10803"/>
    </w:pPr>
  </w:p>
  <w:p w14:paraId="675A61D2" w14:textId="77777777" w:rsidR="00F54037" w:rsidRDefault="00133CB8">
    <w:r>
      <w:rPr>
        <w:noProof/>
      </w:rPr>
      <mc:AlternateContent>
        <mc:Choice Requires="wpg">
          <w:drawing>
            <wp:anchor distT="0" distB="0" distL="114300" distR="114300" simplePos="0" relativeHeight="251659264" behindDoc="1" locked="0" layoutInCell="1" allowOverlap="1" wp14:anchorId="4E54E65D" wp14:editId="2A166902">
              <wp:simplePos x="0" y="0"/>
              <wp:positionH relativeFrom="page">
                <wp:posOffset>838518</wp:posOffset>
              </wp:positionH>
              <wp:positionV relativeFrom="page">
                <wp:posOffset>886206</wp:posOffset>
              </wp:positionV>
              <wp:extent cx="6098604" cy="222250"/>
              <wp:effectExtent l="0" t="0" r="0" b="0"/>
              <wp:wrapNone/>
              <wp:docPr id="4824" name="Group 4824"/>
              <wp:cNvGraphicFramePr/>
              <a:graphic xmlns:a="http://schemas.openxmlformats.org/drawingml/2006/main">
                <a:graphicData uri="http://schemas.microsoft.com/office/word/2010/wordprocessingGroup">
                  <wpg:wgp>
                    <wpg:cNvGrpSpPr/>
                    <wpg:grpSpPr>
                      <a:xfrm>
                        <a:off x="0" y="0"/>
                        <a:ext cx="6098604" cy="222250"/>
                        <a:chOff x="0" y="0"/>
                        <a:chExt cx="6098604" cy="222250"/>
                      </a:xfrm>
                    </wpg:grpSpPr>
                    <wps:wsp>
                      <wps:cNvPr id="5011" name="Shape 5011"/>
                      <wps:cNvSpPr/>
                      <wps:spPr>
                        <a:xfrm>
                          <a:off x="6350" y="0"/>
                          <a:ext cx="6085841" cy="219075"/>
                        </a:xfrm>
                        <a:custGeom>
                          <a:avLst/>
                          <a:gdLst/>
                          <a:ahLst/>
                          <a:cxnLst/>
                          <a:rect l="0" t="0" r="0" b="0"/>
                          <a:pathLst>
                            <a:path w="6085841" h="219075">
                              <a:moveTo>
                                <a:pt x="0" y="0"/>
                              </a:moveTo>
                              <a:lnTo>
                                <a:pt x="6085841" y="0"/>
                              </a:lnTo>
                              <a:lnTo>
                                <a:pt x="6085841" y="219075"/>
                              </a:lnTo>
                              <a:lnTo>
                                <a:pt x="0" y="21907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12" name="Shape 5012"/>
                      <wps:cNvSpPr/>
                      <wps:spPr>
                        <a:xfrm>
                          <a:off x="0" y="215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3" name="Shape 5013"/>
                      <wps:cNvSpPr/>
                      <wps:spPr>
                        <a:xfrm>
                          <a:off x="6350" y="215900"/>
                          <a:ext cx="6085841" cy="9144"/>
                        </a:xfrm>
                        <a:custGeom>
                          <a:avLst/>
                          <a:gdLst/>
                          <a:ahLst/>
                          <a:cxnLst/>
                          <a:rect l="0" t="0" r="0" b="0"/>
                          <a:pathLst>
                            <a:path w="6085841" h="9144">
                              <a:moveTo>
                                <a:pt x="0" y="0"/>
                              </a:moveTo>
                              <a:lnTo>
                                <a:pt x="6085841" y="0"/>
                              </a:lnTo>
                              <a:lnTo>
                                <a:pt x="6085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4" name="Shape 5014"/>
                      <wps:cNvSpPr/>
                      <wps:spPr>
                        <a:xfrm>
                          <a:off x="6092254" y="215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5" name="Shape 5015"/>
                      <wps:cNvSpPr/>
                      <wps:spPr>
                        <a:xfrm>
                          <a:off x="0" y="0"/>
                          <a:ext cx="9144" cy="215900"/>
                        </a:xfrm>
                        <a:custGeom>
                          <a:avLst/>
                          <a:gdLst/>
                          <a:ahLst/>
                          <a:cxnLst/>
                          <a:rect l="0" t="0" r="0" b="0"/>
                          <a:pathLst>
                            <a:path w="9144" h="215900">
                              <a:moveTo>
                                <a:pt x="0" y="0"/>
                              </a:moveTo>
                              <a:lnTo>
                                <a:pt x="9144" y="0"/>
                              </a:lnTo>
                              <a:lnTo>
                                <a:pt x="9144" y="215900"/>
                              </a:lnTo>
                              <a:lnTo>
                                <a:pt x="0" y="215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6" name="Shape 5016"/>
                      <wps:cNvSpPr/>
                      <wps:spPr>
                        <a:xfrm>
                          <a:off x="6092254" y="0"/>
                          <a:ext cx="9144" cy="215900"/>
                        </a:xfrm>
                        <a:custGeom>
                          <a:avLst/>
                          <a:gdLst/>
                          <a:ahLst/>
                          <a:cxnLst/>
                          <a:rect l="0" t="0" r="0" b="0"/>
                          <a:pathLst>
                            <a:path w="9144" h="215900">
                              <a:moveTo>
                                <a:pt x="0" y="0"/>
                              </a:moveTo>
                              <a:lnTo>
                                <a:pt x="9144" y="0"/>
                              </a:lnTo>
                              <a:lnTo>
                                <a:pt x="9144" y="215900"/>
                              </a:lnTo>
                              <a:lnTo>
                                <a:pt x="0" y="215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E63CAF" id="Group 4824" o:spid="_x0000_s1026" style="position:absolute;margin-left:66.05pt;margin-top:69.8pt;width:480.2pt;height:17.5pt;z-index:-251657216;mso-position-horizontal-relative:page;mso-position-vertical-relative:page" coordsize="60986,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">
              <v:shape id="Shape 5011" o:spid="_x0000_s1027" style="position:absolute;left:63;width:60858;height:2190;visibility:visible;mso-wrap-style:square;v-text-anchor:top" coordsize="608584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" path="m,l6085841,r,219075l,219075,,e" fillcolor="blue" stroked="f" strokeweight="0">
                <v:stroke miterlimit="83231f" joinstyle="miter"/>
                <v:path arrowok="t" textboxrect="0,0,6085841,219075"/>
              </v:shape>
              <v:shape id="Shape 5012" o:spid="_x0000_s1028" style="position:absolute;top:21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" path="m,l9144,r,9144l,9144,,e" fillcolor="black" stroked="f" strokeweight="0">
                <v:stroke miterlimit="83231f" joinstyle="miter"/>
                <v:path arrowok="t" textboxrect="0,0,9144,9144"/>
              </v:shape>
              <v:shape id="Shape 5013" o:spid="_x0000_s1029" style="position:absolute;left:63;top:2159;width:60858;height:91;visibility:visible;mso-wrap-style:square;v-text-anchor:top" coordsize="60858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" path="m,l6085841,r,9144l,9144,,e" fillcolor="black" stroked="f" strokeweight="0">
                <v:stroke miterlimit="83231f" joinstyle="miter"/>
                <v:path arrowok="t" textboxrect="0,0,6085841,9144"/>
              </v:shape>
              <v:shape id="Shape 5014" o:spid="_x0000_s1030" style="position:absolute;left:60922;top:21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" path="m,l9144,r,9144l,9144,,e" fillcolor="black" stroked="f" strokeweight="0">
                <v:stroke miterlimit="83231f" joinstyle="miter"/>
                <v:path arrowok="t" textboxrect="0,0,9144,9144"/>
              </v:shape>
              <v:shape id="Shape 5015" o:spid="_x0000_s1031" style="position:absolute;width:91;height:2159;visibility:visible;mso-wrap-style:square;v-text-anchor:top" coordsize="9144,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" path="m,l9144,r,215900l,215900,,e" fillcolor="black" stroked="f" strokeweight="0">
                <v:stroke miterlimit="83231f" joinstyle="miter"/>
                <v:path arrowok="t" textboxrect="0,0,9144,215900"/>
              </v:shape>
              <v:shape id="Shape 5016" o:spid="_x0000_s1032" style="position:absolute;left:60922;width:91;height:2159;visibility:visible;mso-wrap-style:square;v-text-anchor:top" coordsize="9144,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" path="m,l9144,r,215900l,215900,,e" fillcolor="black" stroked="f" strokeweight="0">
                <v:stroke miterlimit="83231f" joinstyle="miter"/>
                <v:path arrowok="t" textboxrect="0,0,9144,2159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93DFD"/>
    <w:multiLevelType w:val="hybridMultilevel"/>
    <w:tmpl w:val="9C12D510"/>
    <w:lvl w:ilvl="0" w:tplc="7138D2B8">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70A68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A639D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A4E85F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523CD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661C8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FA8BD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68CC0A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7E1B0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7264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6F"/>
    <w:rsid w:val="000412F7"/>
    <w:rsid w:val="0007496F"/>
    <w:rsid w:val="003675A2"/>
    <w:rsid w:val="0039180B"/>
    <w:rsid w:val="0040320A"/>
    <w:rsid w:val="00406251"/>
    <w:rsid w:val="00414CC7"/>
    <w:rsid w:val="00506949"/>
    <w:rsid w:val="00625D0E"/>
    <w:rsid w:val="006F3319"/>
    <w:rsid w:val="007269AF"/>
    <w:rsid w:val="007421AD"/>
    <w:rsid w:val="00837953"/>
    <w:rsid w:val="00A335AD"/>
    <w:rsid w:val="00AC65AF"/>
    <w:rsid w:val="00AF3750"/>
    <w:rsid w:val="00B2162C"/>
    <w:rsid w:val="00B52B20"/>
    <w:rsid w:val="00BB54C4"/>
    <w:rsid w:val="00BD163C"/>
    <w:rsid w:val="00CB023D"/>
    <w:rsid w:val="00D94F99"/>
    <w:rsid w:val="00E447E0"/>
    <w:rsid w:val="00E665C2"/>
    <w:rsid w:val="00F54037"/>
    <w:rsid w:val="00F6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C713"/>
  <w14:defaultImageDpi w14:val="32767"/>
  <w15:chartTrackingRefBased/>
  <w15:docId w15:val="{003756F0-07E6-9648-988C-A7137FE6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496F"/>
    <w:pPr>
      <w:spacing w:after="160" w:line="259" w:lineRule="auto"/>
    </w:pPr>
    <w:rPr>
      <w:rFonts w:ascii="Calibri" w:eastAsia="Calibri" w:hAnsi="Calibri" w:cs="Calibri"/>
      <w:color w:val="000000"/>
      <w:kern w:val="0"/>
      <w:sz w:val="22"/>
      <w:szCs w:val="22"/>
      <w14:ligatures w14:val="none"/>
    </w:rPr>
  </w:style>
  <w:style w:type="paragraph" w:styleId="Heading1">
    <w:name w:val="heading 1"/>
    <w:basedOn w:val="Normal"/>
    <w:next w:val="Normal"/>
    <w:link w:val="Heading1Char"/>
    <w:uiPriority w:val="9"/>
    <w:qFormat/>
    <w:rsid w:val="00074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9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9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9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9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9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9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9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9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9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9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9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9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96F"/>
    <w:rPr>
      <w:rFonts w:eastAsiaTheme="majorEastAsia" w:cstheme="majorBidi"/>
      <w:color w:val="272727" w:themeColor="text1" w:themeTint="D8"/>
    </w:rPr>
  </w:style>
  <w:style w:type="paragraph" w:styleId="Title">
    <w:name w:val="Title"/>
    <w:basedOn w:val="Normal"/>
    <w:next w:val="Normal"/>
    <w:link w:val="TitleChar"/>
    <w:uiPriority w:val="10"/>
    <w:qFormat/>
    <w:rsid w:val="000749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9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9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96F"/>
    <w:pPr>
      <w:spacing w:before="160"/>
      <w:jc w:val="center"/>
    </w:pPr>
    <w:rPr>
      <w:i/>
      <w:iCs/>
      <w:color w:val="404040" w:themeColor="text1" w:themeTint="BF"/>
    </w:rPr>
  </w:style>
  <w:style w:type="character" w:customStyle="1" w:styleId="QuoteChar">
    <w:name w:val="Quote Char"/>
    <w:basedOn w:val="DefaultParagraphFont"/>
    <w:link w:val="Quote"/>
    <w:uiPriority w:val="29"/>
    <w:rsid w:val="0007496F"/>
    <w:rPr>
      <w:i/>
      <w:iCs/>
      <w:color w:val="404040" w:themeColor="text1" w:themeTint="BF"/>
    </w:rPr>
  </w:style>
  <w:style w:type="paragraph" w:styleId="ListParagraph">
    <w:name w:val="List Paragraph"/>
    <w:basedOn w:val="Normal"/>
    <w:uiPriority w:val="34"/>
    <w:qFormat/>
    <w:rsid w:val="0007496F"/>
    <w:pPr>
      <w:ind w:left="720"/>
      <w:contextualSpacing/>
    </w:pPr>
  </w:style>
  <w:style w:type="character" w:styleId="IntenseEmphasis">
    <w:name w:val="Intense Emphasis"/>
    <w:basedOn w:val="DefaultParagraphFont"/>
    <w:uiPriority w:val="21"/>
    <w:qFormat/>
    <w:rsid w:val="0007496F"/>
    <w:rPr>
      <w:i/>
      <w:iCs/>
      <w:color w:val="0F4761" w:themeColor="accent1" w:themeShade="BF"/>
    </w:rPr>
  </w:style>
  <w:style w:type="paragraph" w:styleId="IntenseQuote">
    <w:name w:val="Intense Quote"/>
    <w:basedOn w:val="Normal"/>
    <w:next w:val="Normal"/>
    <w:link w:val="IntenseQuoteChar"/>
    <w:uiPriority w:val="30"/>
    <w:qFormat/>
    <w:rsid w:val="00074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96F"/>
    <w:rPr>
      <w:i/>
      <w:iCs/>
      <w:color w:val="0F4761" w:themeColor="accent1" w:themeShade="BF"/>
    </w:rPr>
  </w:style>
  <w:style w:type="character" w:styleId="IntenseReference">
    <w:name w:val="Intense Reference"/>
    <w:basedOn w:val="DefaultParagraphFont"/>
    <w:uiPriority w:val="32"/>
    <w:qFormat/>
    <w:rsid w:val="0007496F"/>
    <w:rPr>
      <w:b/>
      <w:bCs/>
      <w:smallCaps/>
      <w:color w:val="0F4761" w:themeColor="accent1" w:themeShade="BF"/>
      <w:spacing w:val="5"/>
    </w:rPr>
  </w:style>
  <w:style w:type="table" w:customStyle="1" w:styleId="TableGrid">
    <w:name w:val="TableGrid"/>
    <w:rsid w:val="0007496F"/>
    <w:rPr>
      <w:rFonts w:eastAsiaTheme="minorEastAsia"/>
      <w:kern w:val="0"/>
      <w:sz w:val="22"/>
      <w:szCs w:val="22"/>
      <w14:ligatures w14:val="none"/>
    </w:rPr>
    <w:tblPr>
      <w:tblCellMar>
        <w:top w:w="0" w:type="dxa"/>
        <w:left w:w="0" w:type="dxa"/>
        <w:bottom w:w="0" w:type="dxa"/>
        <w:right w:w="0" w:type="dxa"/>
      </w:tblCellMar>
    </w:tblPr>
  </w:style>
  <w:style w:type="paragraph" w:styleId="Footer">
    <w:name w:val="footer"/>
    <w:basedOn w:val="Normal"/>
    <w:link w:val="FooterChar"/>
    <w:uiPriority w:val="99"/>
    <w:unhideWhenUsed/>
    <w:rsid w:val="00074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96F"/>
    <w:rPr>
      <w:rFonts w:ascii="Calibri" w:eastAsia="Calibri" w:hAnsi="Calibri" w:cs="Calibri"/>
      <w:color w:val="000000"/>
      <w:kern w:val="0"/>
      <w:sz w:val="22"/>
      <w:szCs w:val="22"/>
      <w14:ligatures w14:val="none"/>
    </w:rPr>
  </w:style>
  <w:style w:type="character" w:styleId="PageNumber">
    <w:name w:val="page number"/>
    <w:basedOn w:val="DefaultParagraphFont"/>
    <w:uiPriority w:val="99"/>
    <w:semiHidden/>
    <w:unhideWhenUsed/>
    <w:rsid w:val="00BB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Porter</dc:creator>
  <cp:keywords/>
  <dc:description/>
  <cp:lastModifiedBy>Julia Young</cp:lastModifiedBy>
  <cp:revision>3</cp:revision>
  <dcterms:created xsi:type="dcterms:W3CDTF">2025-02-25T21:47:00Z</dcterms:created>
  <dcterms:modified xsi:type="dcterms:W3CDTF">2025-02-25T21:48:00Z</dcterms:modified>
</cp:coreProperties>
</file>